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1A90" w:rsidRDefault="00E11A90" w:rsidP="00AD313C">
      <w:pPr>
        <w:pStyle w:val="Default"/>
        <w:ind w:left="567"/>
        <w:rPr>
          <w:b/>
          <w:bCs/>
          <w:sz w:val="20"/>
          <w:szCs w:val="20"/>
          <w:lang w:val="en-US"/>
        </w:rPr>
      </w:pPr>
      <w:r w:rsidRPr="00FD66BA">
        <w:rPr>
          <w:b/>
          <w:bCs/>
          <w:sz w:val="20"/>
          <w:szCs w:val="20"/>
          <w:lang w:val="en-US"/>
        </w:rPr>
        <w:t>[Item: …………..]</w:t>
      </w:r>
      <w:r w:rsidR="001C66FB">
        <w:rPr>
          <w:b/>
          <w:bCs/>
          <w:sz w:val="20"/>
          <w:szCs w:val="20"/>
          <w:lang w:val="en-US"/>
        </w:rPr>
        <w:t xml:space="preserve"> </w:t>
      </w:r>
    </w:p>
    <w:p w:rsidR="001E2164" w:rsidRPr="00FD66BA" w:rsidRDefault="001E2164" w:rsidP="00AD313C">
      <w:pPr>
        <w:pStyle w:val="Default"/>
        <w:ind w:left="567"/>
        <w:rPr>
          <w:b/>
          <w:bCs/>
          <w:sz w:val="20"/>
          <w:szCs w:val="20"/>
          <w:lang w:val="en-US"/>
        </w:rPr>
      </w:pPr>
    </w:p>
    <w:p w:rsidR="001E2164" w:rsidRDefault="008B00C8" w:rsidP="00E11A90">
      <w:pPr>
        <w:pStyle w:val="Default"/>
        <w:ind w:left="567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Pre-security Momentum</w:t>
      </w:r>
      <w:r w:rsidR="002049DB" w:rsidRPr="00E332C0">
        <w:rPr>
          <w:sz w:val="20"/>
          <w:szCs w:val="20"/>
          <w:lang w:val="en-US"/>
        </w:rPr>
        <w:t>®</w:t>
      </w:r>
      <w:r>
        <w:rPr>
          <w:b/>
          <w:bCs/>
          <w:sz w:val="20"/>
          <w:szCs w:val="20"/>
          <w:lang w:val="en-GB"/>
        </w:rPr>
        <w:t xml:space="preserve"> mPass</w:t>
      </w:r>
    </w:p>
    <w:p w:rsidR="00E11A90" w:rsidRDefault="00E11A90" w:rsidP="00E11A90">
      <w:pPr>
        <w:pStyle w:val="Default"/>
        <w:ind w:left="567"/>
        <w:rPr>
          <w:sz w:val="20"/>
          <w:szCs w:val="20"/>
          <w:lang w:val="en-US"/>
        </w:rPr>
      </w:pPr>
      <w:r w:rsidRPr="0090502A">
        <w:rPr>
          <w:sz w:val="20"/>
          <w:szCs w:val="20"/>
          <w:lang w:val="en-US"/>
        </w:rPr>
        <w:t xml:space="preserve">Electric motor driven </w:t>
      </w:r>
      <w:r>
        <w:rPr>
          <w:sz w:val="20"/>
          <w:szCs w:val="20"/>
          <w:lang w:val="en-US"/>
        </w:rPr>
        <w:t xml:space="preserve">wing gate (speed gate) for </w:t>
      </w:r>
      <w:r w:rsidR="008B00C8">
        <w:rPr>
          <w:sz w:val="20"/>
          <w:szCs w:val="20"/>
          <w:lang w:val="en-US"/>
        </w:rPr>
        <w:t>pre-security check at airports.</w:t>
      </w:r>
    </w:p>
    <w:p w:rsidR="00E50E7D" w:rsidRDefault="00E50E7D" w:rsidP="00E11A90">
      <w:pPr>
        <w:pStyle w:val="Default"/>
        <w:ind w:left="567"/>
        <w:rPr>
          <w:sz w:val="20"/>
          <w:szCs w:val="20"/>
          <w:lang w:val="en-US"/>
        </w:rPr>
      </w:pPr>
    </w:p>
    <w:p w:rsidR="00E50E7D" w:rsidRPr="00E332C0" w:rsidRDefault="00E50E7D" w:rsidP="00E50E7D">
      <w:pPr>
        <w:pStyle w:val="Default"/>
        <w:ind w:left="567"/>
        <w:rPr>
          <w:sz w:val="20"/>
          <w:szCs w:val="20"/>
          <w:lang w:val="en-US"/>
        </w:rPr>
      </w:pPr>
      <w:r w:rsidRPr="00E332C0">
        <w:rPr>
          <w:sz w:val="20"/>
          <w:szCs w:val="20"/>
          <w:lang w:val="en-US"/>
        </w:rPr>
        <w:t xml:space="preserve">mPass is part of the Momentum® series, a modular concept for </w:t>
      </w:r>
      <w:r w:rsidR="00E332C0">
        <w:rPr>
          <w:sz w:val="20"/>
          <w:szCs w:val="20"/>
          <w:lang w:val="en-US"/>
        </w:rPr>
        <w:t>p</w:t>
      </w:r>
      <w:r w:rsidRPr="00E332C0">
        <w:rPr>
          <w:sz w:val="20"/>
          <w:szCs w:val="20"/>
          <w:lang w:val="en-US"/>
        </w:rPr>
        <w:t>re-security gates, self-boarding gates and automatic border control gates. It optimizes access and passenger control at all stations along the customer</w:t>
      </w:r>
    </w:p>
    <w:p w:rsidR="00E50E7D" w:rsidRDefault="00E50E7D" w:rsidP="00E50E7D">
      <w:pPr>
        <w:pStyle w:val="Default"/>
        <w:ind w:left="567"/>
        <w:rPr>
          <w:sz w:val="20"/>
          <w:szCs w:val="20"/>
          <w:lang w:val="en-US"/>
        </w:rPr>
      </w:pPr>
      <w:r w:rsidRPr="00E332C0">
        <w:rPr>
          <w:sz w:val="20"/>
          <w:szCs w:val="20"/>
          <w:lang w:val="en-US"/>
        </w:rPr>
        <w:t>journey. This considerably increases the momentum of passenger flows at airports.</w:t>
      </w:r>
    </w:p>
    <w:p w:rsidR="00E11A90" w:rsidRDefault="00E11A90" w:rsidP="00E11A90">
      <w:pPr>
        <w:pStyle w:val="Default"/>
        <w:ind w:left="567"/>
        <w:rPr>
          <w:sz w:val="20"/>
          <w:szCs w:val="20"/>
          <w:lang w:val="en-GB"/>
        </w:rPr>
      </w:pPr>
    </w:p>
    <w:p w:rsidR="00D05CAA" w:rsidRDefault="00D05CAA" w:rsidP="00E11A90">
      <w:pPr>
        <w:pStyle w:val="Default"/>
        <w:ind w:left="567"/>
        <w:rPr>
          <w:sz w:val="20"/>
          <w:szCs w:val="20"/>
          <w:lang w:val="en-GB"/>
        </w:rPr>
      </w:pPr>
    </w:p>
    <w:p w:rsidR="00E11A90" w:rsidRPr="00D05CAA" w:rsidRDefault="00E11A90" w:rsidP="00E11A90">
      <w:pPr>
        <w:pStyle w:val="Default"/>
        <w:ind w:left="567"/>
        <w:rPr>
          <w:b/>
          <w:sz w:val="20"/>
          <w:szCs w:val="20"/>
          <w:lang w:val="en-GB"/>
        </w:rPr>
      </w:pPr>
      <w:r w:rsidRPr="00D05CAA">
        <w:rPr>
          <w:b/>
          <w:sz w:val="20"/>
          <w:szCs w:val="20"/>
          <w:lang w:val="en-GB"/>
        </w:rPr>
        <w:t>Function:</w:t>
      </w:r>
    </w:p>
    <w:p w:rsidR="00E11A90" w:rsidRPr="00CF423D" w:rsidRDefault="00E11A90" w:rsidP="00E11A90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CF423D">
        <w:rPr>
          <w:sz w:val="20"/>
          <w:szCs w:val="20"/>
          <w:lang w:val="en-GB"/>
        </w:rPr>
        <w:t>Comfortable contact free usage</w:t>
      </w:r>
    </w:p>
    <w:p w:rsidR="00E11A90" w:rsidRPr="00CF423D" w:rsidRDefault="00E11A90" w:rsidP="00E11A90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CF423D">
        <w:rPr>
          <w:sz w:val="20"/>
          <w:szCs w:val="20"/>
          <w:lang w:val="en-GB"/>
        </w:rPr>
        <w:t>Complete opening of swing door for a convenient passage</w:t>
      </w:r>
    </w:p>
    <w:p w:rsidR="00D05CAA" w:rsidRDefault="00E11A90" w:rsidP="00376734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6128ED">
        <w:rPr>
          <w:sz w:val="20"/>
          <w:szCs w:val="20"/>
          <w:lang w:val="en-GB"/>
        </w:rPr>
        <w:t>Quick opening times (depending on wing size</w:t>
      </w:r>
      <w:r w:rsidR="00D05CAA">
        <w:rPr>
          <w:sz w:val="20"/>
          <w:szCs w:val="20"/>
          <w:lang w:val="en-GB"/>
        </w:rPr>
        <w:t>)</w:t>
      </w:r>
    </w:p>
    <w:p w:rsidR="00E11A90" w:rsidRPr="00376734" w:rsidRDefault="00D05CAA" w:rsidP="00376734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Low-energy mode </w:t>
      </w:r>
      <w:r w:rsidR="006612D9">
        <w:rPr>
          <w:sz w:val="20"/>
          <w:szCs w:val="20"/>
          <w:lang w:val="en-GB"/>
        </w:rPr>
        <w:t xml:space="preserve">according </w:t>
      </w:r>
      <w:r w:rsidR="001E2164">
        <w:rPr>
          <w:sz w:val="20"/>
          <w:szCs w:val="20"/>
          <w:lang w:val="en-GB"/>
        </w:rPr>
        <w:t xml:space="preserve">to </w:t>
      </w:r>
      <w:r w:rsidR="006612D9">
        <w:rPr>
          <w:sz w:val="20"/>
          <w:szCs w:val="20"/>
          <w:lang w:val="en-GB"/>
        </w:rPr>
        <w:t>EN</w:t>
      </w:r>
      <w:r>
        <w:rPr>
          <w:sz w:val="20"/>
          <w:szCs w:val="20"/>
          <w:lang w:val="en-GB"/>
        </w:rPr>
        <w:t xml:space="preserve"> </w:t>
      </w:r>
      <w:r w:rsidR="006612D9">
        <w:rPr>
          <w:sz w:val="20"/>
          <w:szCs w:val="20"/>
          <w:lang w:val="en-GB"/>
        </w:rPr>
        <w:t>17352</w:t>
      </w:r>
    </w:p>
    <w:p w:rsidR="00E11A90" w:rsidRPr="00D3626E" w:rsidRDefault="00E11A90" w:rsidP="00D3626E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186894">
        <w:rPr>
          <w:sz w:val="20"/>
          <w:szCs w:val="20"/>
          <w:lang w:val="en-GB"/>
        </w:rPr>
        <w:t>Autom</w:t>
      </w:r>
      <w:r w:rsidR="001E2164">
        <w:rPr>
          <w:sz w:val="20"/>
          <w:szCs w:val="20"/>
          <w:lang w:val="en-GB"/>
        </w:rPr>
        <w:t>atic closing aft</w:t>
      </w:r>
      <w:r w:rsidR="001E2164" w:rsidRPr="00572C12">
        <w:rPr>
          <w:sz w:val="20"/>
          <w:szCs w:val="20"/>
          <w:lang w:val="en-GB"/>
        </w:rPr>
        <w:t xml:space="preserve">er </w:t>
      </w:r>
      <w:r w:rsidR="008B00C8" w:rsidRPr="00572C12">
        <w:rPr>
          <w:sz w:val="20"/>
          <w:szCs w:val="20"/>
          <w:lang w:val="en-GB"/>
        </w:rPr>
        <w:t>passage</w:t>
      </w:r>
      <w:bookmarkStart w:id="0" w:name="_GoBack"/>
      <w:bookmarkEnd w:id="0"/>
    </w:p>
    <w:p w:rsidR="00473790" w:rsidRPr="00E332C0" w:rsidRDefault="00473790" w:rsidP="00E332C0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Light ring on the drive </w:t>
      </w:r>
      <w:r w:rsidRPr="00E332C0">
        <w:rPr>
          <w:sz w:val="20"/>
          <w:szCs w:val="20"/>
          <w:lang w:val="en-GB"/>
        </w:rPr>
        <w:t>unit for indication of gate status</w:t>
      </w:r>
    </w:p>
    <w:p w:rsidR="00C82EFA" w:rsidRPr="00E332C0" w:rsidRDefault="00C82EFA" w:rsidP="00DE785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E332C0">
        <w:rPr>
          <w:sz w:val="20"/>
          <w:szCs w:val="20"/>
          <w:lang w:val="en-GB"/>
        </w:rPr>
        <w:t>Light barriers in the foot area and in the gate hand rail monitor the passage of persons and objects (10/10 light barriers)</w:t>
      </w:r>
    </w:p>
    <w:p w:rsidR="00E11A90" w:rsidRDefault="00E11A90" w:rsidP="00E11A90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F77756">
        <w:rPr>
          <w:sz w:val="20"/>
          <w:szCs w:val="20"/>
          <w:lang w:val="en-GB"/>
        </w:rPr>
        <w:t xml:space="preserve">Error history </w:t>
      </w:r>
      <w:r w:rsidR="006612D9">
        <w:rPr>
          <w:sz w:val="20"/>
          <w:szCs w:val="20"/>
          <w:lang w:val="en-GB"/>
        </w:rPr>
        <w:t xml:space="preserve">(logs) </w:t>
      </w:r>
      <w:r w:rsidRPr="00F77756">
        <w:rPr>
          <w:sz w:val="20"/>
          <w:szCs w:val="20"/>
          <w:lang w:val="en-GB"/>
        </w:rPr>
        <w:t>for technical service</w:t>
      </w:r>
    </w:p>
    <w:p w:rsidR="00E11A90" w:rsidRDefault="001E2164" w:rsidP="00E11A90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For i</w:t>
      </w:r>
      <w:r w:rsidR="00E11A90" w:rsidRPr="006128ED">
        <w:rPr>
          <w:sz w:val="20"/>
          <w:szCs w:val="20"/>
          <w:lang w:val="en-GB"/>
        </w:rPr>
        <w:t>ndoor installation</w:t>
      </w:r>
      <w:r w:rsidR="008B00C8">
        <w:rPr>
          <w:sz w:val="20"/>
          <w:szCs w:val="20"/>
          <w:lang w:val="en-GB"/>
        </w:rPr>
        <w:t xml:space="preserve"> only (IP32)</w:t>
      </w:r>
    </w:p>
    <w:p w:rsidR="00C82EFA" w:rsidRPr="00E332C0" w:rsidRDefault="00C82EFA" w:rsidP="00E11A90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E332C0">
        <w:rPr>
          <w:sz w:val="20"/>
          <w:szCs w:val="20"/>
          <w:lang w:val="en-GB"/>
        </w:rPr>
        <w:t xml:space="preserve">Alarm reset button for stopping the acoustic signal in case of a fault </w:t>
      </w:r>
    </w:p>
    <w:p w:rsidR="00D3626E" w:rsidRPr="00E332C0" w:rsidRDefault="00D3626E" w:rsidP="00D3626E">
      <w:pPr>
        <w:pStyle w:val="Default"/>
        <w:ind w:left="567"/>
        <w:rPr>
          <w:b/>
          <w:sz w:val="20"/>
          <w:szCs w:val="20"/>
          <w:lang w:val="en-GB"/>
        </w:rPr>
      </w:pPr>
      <w:r w:rsidRPr="00E332C0">
        <w:rPr>
          <w:b/>
          <w:sz w:val="20"/>
          <w:szCs w:val="20"/>
          <w:lang w:val="en-GB"/>
        </w:rPr>
        <w:t>Options:</w:t>
      </w:r>
    </w:p>
    <w:p w:rsidR="00D3626E" w:rsidRDefault="00D3626E" w:rsidP="00E11A90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LED lights to guide the passenger through the </w:t>
      </w:r>
      <w:r w:rsidRPr="00E332C0">
        <w:rPr>
          <w:sz w:val="20"/>
          <w:szCs w:val="20"/>
          <w:lang w:val="en-GB"/>
        </w:rPr>
        <w:t xml:space="preserve">gate </w:t>
      </w:r>
      <w:r w:rsidR="004F5E01">
        <w:rPr>
          <w:sz w:val="20"/>
          <w:szCs w:val="20"/>
          <w:lang w:val="en-GB"/>
        </w:rPr>
        <w:t xml:space="preserve">integrated in the </w:t>
      </w:r>
      <w:r w:rsidRPr="00E332C0">
        <w:rPr>
          <w:sz w:val="20"/>
          <w:szCs w:val="20"/>
          <w:lang w:val="en-GB"/>
        </w:rPr>
        <w:t>sensor bar</w:t>
      </w:r>
      <w:r>
        <w:rPr>
          <w:sz w:val="20"/>
          <w:szCs w:val="20"/>
          <w:lang w:val="en-GB"/>
        </w:rPr>
        <w:t xml:space="preserve"> </w:t>
      </w:r>
      <w:r w:rsidR="004F5E01">
        <w:rPr>
          <w:sz w:val="20"/>
          <w:szCs w:val="20"/>
          <w:lang w:val="en-GB"/>
        </w:rPr>
        <w:t>(position near the handrail of the gate)</w:t>
      </w:r>
    </w:p>
    <w:p w:rsidR="004F5E01" w:rsidRDefault="004F5E01" w:rsidP="00E11A90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LED light for floor illumination</w:t>
      </w:r>
    </w:p>
    <w:p w:rsidR="00E332C0" w:rsidRDefault="00E332C0" w:rsidP="00E11A90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E332C0">
        <w:rPr>
          <w:sz w:val="20"/>
          <w:szCs w:val="20"/>
          <w:lang w:val="en-GB"/>
        </w:rPr>
        <w:t>10,1’’ Touchscreen with frame illumination for call to action for the passing person. The illumination indicates the status</w:t>
      </w:r>
      <w:r>
        <w:rPr>
          <w:sz w:val="20"/>
          <w:szCs w:val="20"/>
          <w:lang w:val="en-GB"/>
        </w:rPr>
        <w:t xml:space="preserve"> of the gate, visible from entry and exit site</w:t>
      </w:r>
    </w:p>
    <w:p w:rsidR="00DA0305" w:rsidRPr="004F5E01" w:rsidRDefault="00D3626E" w:rsidP="00E11A90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4F5E01">
        <w:rPr>
          <w:sz w:val="20"/>
          <w:szCs w:val="20"/>
          <w:lang w:val="en-GB"/>
        </w:rPr>
        <w:t>I</w:t>
      </w:r>
      <w:r w:rsidR="00DA0305" w:rsidRPr="004F5E01">
        <w:rPr>
          <w:sz w:val="20"/>
          <w:szCs w:val="20"/>
          <w:lang w:val="en-GB"/>
        </w:rPr>
        <w:t xml:space="preserve">ntegrated </w:t>
      </w:r>
      <w:r w:rsidR="00712904">
        <w:rPr>
          <w:sz w:val="20"/>
          <w:szCs w:val="20"/>
          <w:lang w:val="en-GB"/>
        </w:rPr>
        <w:t>barrier belt</w:t>
      </w:r>
      <w:r w:rsidR="00473790" w:rsidRPr="004F5E01">
        <w:rPr>
          <w:sz w:val="20"/>
          <w:szCs w:val="20"/>
          <w:lang w:val="en-GB"/>
        </w:rPr>
        <w:t xml:space="preserve">, </w:t>
      </w:r>
      <w:r w:rsidRPr="004F5E01">
        <w:rPr>
          <w:sz w:val="20"/>
          <w:szCs w:val="20"/>
          <w:lang w:val="en-GB"/>
        </w:rPr>
        <w:t xml:space="preserve">fixation </w:t>
      </w:r>
      <w:r w:rsidR="00473790" w:rsidRPr="004F5E01">
        <w:rPr>
          <w:sz w:val="20"/>
          <w:szCs w:val="20"/>
          <w:lang w:val="en-GB"/>
        </w:rPr>
        <w:t>with magnets</w:t>
      </w:r>
      <w:r w:rsidRPr="004F5E01">
        <w:rPr>
          <w:sz w:val="20"/>
          <w:szCs w:val="20"/>
          <w:lang w:val="en-GB"/>
        </w:rPr>
        <w:t xml:space="preserve"> for </w:t>
      </w:r>
      <w:r w:rsidR="002449CF" w:rsidRPr="004F5E01">
        <w:rPr>
          <w:sz w:val="20"/>
          <w:szCs w:val="20"/>
          <w:lang w:val="en-GB"/>
        </w:rPr>
        <w:t>the blocking of the passage way</w:t>
      </w:r>
    </w:p>
    <w:p w:rsidR="00D3626E" w:rsidRPr="004F5E01" w:rsidRDefault="004F5E01" w:rsidP="00E11A90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4F5E01">
        <w:rPr>
          <w:sz w:val="20"/>
          <w:szCs w:val="20"/>
          <w:lang w:val="en-GB"/>
        </w:rPr>
        <w:t xml:space="preserve">Preparation for </w:t>
      </w:r>
      <w:r w:rsidR="00D3626E" w:rsidRPr="004F5E01">
        <w:rPr>
          <w:sz w:val="20"/>
          <w:szCs w:val="20"/>
          <w:lang w:val="en-GB"/>
        </w:rPr>
        <w:t xml:space="preserve">Biometric camera </w:t>
      </w:r>
      <w:r w:rsidRPr="004F5E01">
        <w:rPr>
          <w:sz w:val="20"/>
          <w:szCs w:val="20"/>
          <w:lang w:val="en-GB"/>
        </w:rPr>
        <w:t xml:space="preserve">integration </w:t>
      </w:r>
      <w:r w:rsidR="00D3626E" w:rsidRPr="004F5E01">
        <w:rPr>
          <w:sz w:val="20"/>
          <w:szCs w:val="20"/>
          <w:lang w:val="en-GB"/>
        </w:rPr>
        <w:t>for passenger inspection</w:t>
      </w:r>
    </w:p>
    <w:p w:rsidR="00D3626E" w:rsidRPr="004F5E01" w:rsidRDefault="00D3626E" w:rsidP="00E11A90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4F5E01">
        <w:rPr>
          <w:sz w:val="20"/>
          <w:szCs w:val="20"/>
          <w:lang w:val="en-GB"/>
        </w:rPr>
        <w:t>Gantry to integrate additional electronic devices (e.g. sensors, displays, overhead cameras) and/or cable routing through the bar</w:t>
      </w:r>
    </w:p>
    <w:p w:rsidR="00E332C0" w:rsidRDefault="00E332C0" w:rsidP="00E332C0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E332C0">
        <w:rPr>
          <w:sz w:val="20"/>
          <w:szCs w:val="20"/>
          <w:lang w:val="en-GB"/>
        </w:rPr>
        <w:t xml:space="preserve">De-boarding button </w:t>
      </w:r>
      <w:r>
        <w:rPr>
          <w:sz w:val="20"/>
          <w:szCs w:val="20"/>
          <w:lang w:val="en-GB"/>
        </w:rPr>
        <w:t xml:space="preserve">allows the </w:t>
      </w:r>
      <w:r w:rsidRPr="00E332C0">
        <w:rPr>
          <w:sz w:val="20"/>
          <w:szCs w:val="20"/>
          <w:lang w:val="en-GB"/>
        </w:rPr>
        <w:t>passage in the opposite direction (from the exit site)</w:t>
      </w:r>
    </w:p>
    <w:p w:rsidR="00E57AC7" w:rsidRDefault="00E57AC7" w:rsidP="00E57AC7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BF7475">
        <w:rPr>
          <w:sz w:val="20"/>
          <w:szCs w:val="20"/>
          <w:lang w:val="en-GB"/>
        </w:rPr>
        <w:t xml:space="preserve">Integration of </w:t>
      </w:r>
      <w:r>
        <w:rPr>
          <w:sz w:val="20"/>
          <w:szCs w:val="20"/>
          <w:lang w:val="en-GB"/>
        </w:rPr>
        <w:t xml:space="preserve">the most common or requested </w:t>
      </w:r>
      <w:r w:rsidRPr="00BF7475">
        <w:rPr>
          <w:sz w:val="20"/>
          <w:szCs w:val="20"/>
          <w:lang w:val="en-GB"/>
        </w:rPr>
        <w:t xml:space="preserve">readers as control elements possible </w:t>
      </w:r>
      <w:r>
        <w:rPr>
          <w:sz w:val="20"/>
          <w:szCs w:val="20"/>
          <w:lang w:val="en-GB"/>
        </w:rPr>
        <w:br/>
      </w:r>
      <w:r w:rsidRPr="00BF7475">
        <w:rPr>
          <w:sz w:val="20"/>
          <w:szCs w:val="20"/>
          <w:lang w:val="en-GB"/>
        </w:rPr>
        <w:t>(450 x 95 x 145 mm (L x D x W))</w:t>
      </w:r>
    </w:p>
    <w:p w:rsidR="00CD4FFC" w:rsidRPr="00382619" w:rsidRDefault="00CD4FFC" w:rsidP="00CD4FFC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382619">
        <w:rPr>
          <w:sz w:val="20"/>
          <w:szCs w:val="20"/>
        </w:rPr>
        <w:t xml:space="preserve">Buzzer for acoustic alarm signal </w:t>
      </w:r>
    </w:p>
    <w:p w:rsidR="00E332C0" w:rsidRPr="00CD4FFC" w:rsidRDefault="00CD4FFC" w:rsidP="00CD4FFC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382619">
        <w:rPr>
          <w:sz w:val="20"/>
          <w:szCs w:val="20"/>
          <w:lang w:val="en-GB"/>
        </w:rPr>
        <w:t>Key switch to select different operating modes (standard/biometric/manual etc.)</w:t>
      </w:r>
    </w:p>
    <w:p w:rsidR="00E11A90" w:rsidRPr="00CD4FFC" w:rsidRDefault="00E11A90" w:rsidP="00D3626E">
      <w:pPr>
        <w:pStyle w:val="Default"/>
        <w:rPr>
          <w:b/>
          <w:sz w:val="20"/>
          <w:szCs w:val="20"/>
          <w:lang w:val="en-GB"/>
        </w:rPr>
      </w:pPr>
    </w:p>
    <w:p w:rsidR="00E11A90" w:rsidRPr="00D05CAA" w:rsidRDefault="00E11A90" w:rsidP="00E11A90">
      <w:pPr>
        <w:pStyle w:val="Default"/>
        <w:ind w:left="567"/>
        <w:rPr>
          <w:b/>
          <w:sz w:val="20"/>
          <w:szCs w:val="20"/>
          <w:lang w:val="en-GB"/>
        </w:rPr>
      </w:pPr>
      <w:r w:rsidRPr="00D05CAA">
        <w:rPr>
          <w:b/>
          <w:sz w:val="20"/>
          <w:szCs w:val="20"/>
          <w:lang w:val="en-GB"/>
        </w:rPr>
        <w:t>Design:</w:t>
      </w:r>
    </w:p>
    <w:p w:rsidR="00E11A90" w:rsidRPr="00CF423D" w:rsidRDefault="00E11A90" w:rsidP="00E11A90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CF423D">
        <w:rPr>
          <w:sz w:val="20"/>
          <w:szCs w:val="20"/>
          <w:lang w:val="en-GB"/>
        </w:rPr>
        <w:t>Design hou</w:t>
      </w:r>
      <w:r w:rsidR="009F085A">
        <w:rPr>
          <w:sz w:val="20"/>
          <w:szCs w:val="20"/>
          <w:lang w:val="en-GB"/>
        </w:rPr>
        <w:t xml:space="preserve">sing with </w:t>
      </w:r>
      <w:r w:rsidR="008B00C8">
        <w:rPr>
          <w:sz w:val="20"/>
          <w:szCs w:val="20"/>
          <w:lang w:val="en-GB"/>
        </w:rPr>
        <w:t xml:space="preserve">curved </w:t>
      </w:r>
      <w:r w:rsidR="009F085A">
        <w:rPr>
          <w:sz w:val="20"/>
          <w:szCs w:val="20"/>
          <w:lang w:val="en-GB"/>
        </w:rPr>
        <w:t>lines, slim</w:t>
      </w:r>
      <w:r w:rsidRPr="00CF423D">
        <w:rPr>
          <w:sz w:val="20"/>
          <w:szCs w:val="20"/>
          <w:lang w:val="en-GB"/>
        </w:rPr>
        <w:t xml:space="preserve"> silhouette and tender forms</w:t>
      </w:r>
    </w:p>
    <w:p w:rsidR="00E11A90" w:rsidRPr="00B64D29" w:rsidRDefault="00E11A90" w:rsidP="00E11A90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B64D29">
        <w:rPr>
          <w:sz w:val="20"/>
          <w:szCs w:val="20"/>
          <w:lang w:val="en-GB"/>
        </w:rPr>
        <w:t>No visible connection elements</w:t>
      </w:r>
      <w:r w:rsidR="006612D9" w:rsidRPr="00B64D29">
        <w:rPr>
          <w:sz w:val="20"/>
          <w:szCs w:val="20"/>
          <w:lang w:val="en-GB"/>
        </w:rPr>
        <w:t xml:space="preserve"> </w:t>
      </w:r>
    </w:p>
    <w:p w:rsidR="00E11A90" w:rsidRDefault="008B00C8" w:rsidP="00E11A90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Standard colo</w:t>
      </w:r>
      <w:r w:rsidR="00D05CAA">
        <w:rPr>
          <w:sz w:val="20"/>
          <w:szCs w:val="20"/>
          <w:lang w:val="en-GB"/>
        </w:rPr>
        <w:t>u</w:t>
      </w:r>
      <w:r>
        <w:rPr>
          <w:sz w:val="20"/>
          <w:szCs w:val="20"/>
          <w:lang w:val="en-GB"/>
        </w:rPr>
        <w:t>rs: RAL 9005 (frame) and RAL 9010 (body)</w:t>
      </w:r>
    </w:p>
    <w:p w:rsidR="004F5E01" w:rsidRDefault="008B00C8" w:rsidP="004F5E01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Optional RAL colo</w:t>
      </w:r>
      <w:r w:rsidR="00D05CAA">
        <w:rPr>
          <w:sz w:val="20"/>
          <w:szCs w:val="20"/>
          <w:lang w:val="en-GB"/>
        </w:rPr>
        <w:t>u</w:t>
      </w:r>
      <w:r>
        <w:rPr>
          <w:sz w:val="20"/>
          <w:szCs w:val="20"/>
          <w:lang w:val="en-GB"/>
        </w:rPr>
        <w:t>rs available for the body part to adapt the gate to any airport environment</w:t>
      </w:r>
    </w:p>
    <w:p w:rsidR="00F27972" w:rsidRPr="00712904" w:rsidRDefault="00F27972" w:rsidP="004F5E01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712904">
        <w:rPr>
          <w:sz w:val="20"/>
          <w:szCs w:val="20"/>
          <w:lang w:val="en-GB"/>
        </w:rPr>
        <w:t>Glass colours clear/transparent or grey tinted</w:t>
      </w:r>
    </w:p>
    <w:p w:rsidR="004B1656" w:rsidRPr="004F5E01" w:rsidRDefault="004F5E01" w:rsidP="004F5E01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4F5E01">
        <w:rPr>
          <w:sz w:val="20"/>
          <w:szCs w:val="20"/>
          <w:lang w:val="en-GB"/>
        </w:rPr>
        <w:t>Integrated lightning elements reinforce the contour of the product</w:t>
      </w:r>
    </w:p>
    <w:p w:rsidR="00E11A90" w:rsidRDefault="00E11A90" w:rsidP="00E11A90">
      <w:pPr>
        <w:pStyle w:val="Default"/>
        <w:ind w:left="567"/>
        <w:rPr>
          <w:sz w:val="20"/>
          <w:szCs w:val="20"/>
          <w:lang w:val="en-GB"/>
        </w:rPr>
      </w:pPr>
    </w:p>
    <w:p w:rsidR="00E11A90" w:rsidRPr="00D05CAA" w:rsidRDefault="00D05CAA" w:rsidP="00E11A90">
      <w:pPr>
        <w:pStyle w:val="Default"/>
        <w:ind w:left="567"/>
        <w:rPr>
          <w:b/>
          <w:sz w:val="20"/>
          <w:szCs w:val="20"/>
          <w:lang w:val="en-GB"/>
        </w:rPr>
      </w:pPr>
      <w:r w:rsidRPr="00BF7475">
        <w:rPr>
          <w:b/>
          <w:sz w:val="20"/>
          <w:szCs w:val="20"/>
          <w:lang w:val="en-GB"/>
        </w:rPr>
        <w:t>MSDS® (Magnetic Safety Drive System) -</w:t>
      </w:r>
      <w:r>
        <w:rPr>
          <w:b/>
          <w:sz w:val="20"/>
          <w:szCs w:val="20"/>
          <w:lang w:val="en-GB"/>
        </w:rPr>
        <w:t xml:space="preserve"> </w:t>
      </w:r>
      <w:r w:rsidR="006612D9" w:rsidRPr="00D05CAA">
        <w:rPr>
          <w:b/>
          <w:sz w:val="20"/>
          <w:szCs w:val="20"/>
          <w:lang w:val="en-GB"/>
        </w:rPr>
        <w:t>s</w:t>
      </w:r>
      <w:r w:rsidR="00E11A90" w:rsidRPr="00D05CAA">
        <w:rPr>
          <w:b/>
          <w:sz w:val="20"/>
          <w:szCs w:val="20"/>
          <w:lang w:val="en-GB"/>
        </w:rPr>
        <w:t>afety &amp; security:</w:t>
      </w:r>
    </w:p>
    <w:p w:rsidR="009F085A" w:rsidRDefault="006612D9" w:rsidP="00056D7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6612D9">
        <w:rPr>
          <w:sz w:val="20"/>
          <w:szCs w:val="20"/>
          <w:lang w:val="en-GB"/>
        </w:rPr>
        <w:t xml:space="preserve">Certified </w:t>
      </w:r>
      <w:r w:rsidR="00D05CAA">
        <w:rPr>
          <w:sz w:val="20"/>
          <w:szCs w:val="20"/>
          <w:lang w:val="en-GB"/>
        </w:rPr>
        <w:t>(TÜV Süd</w:t>
      </w:r>
      <w:r>
        <w:rPr>
          <w:sz w:val="20"/>
          <w:szCs w:val="20"/>
          <w:lang w:val="en-GB"/>
        </w:rPr>
        <w:t>)</w:t>
      </w:r>
      <w:r w:rsidR="00165F1A">
        <w:rPr>
          <w:sz w:val="20"/>
          <w:szCs w:val="20"/>
          <w:lang w:val="en-GB"/>
        </w:rPr>
        <w:t xml:space="preserve"> l</w:t>
      </w:r>
      <w:r w:rsidR="00E11A90" w:rsidRPr="004F4C48">
        <w:rPr>
          <w:sz w:val="20"/>
          <w:szCs w:val="20"/>
          <w:lang w:val="en-GB"/>
        </w:rPr>
        <w:t xml:space="preserve">ow energy drive system </w:t>
      </w:r>
      <w:r w:rsidR="00165F1A">
        <w:rPr>
          <w:sz w:val="20"/>
          <w:szCs w:val="20"/>
          <w:lang w:val="en-GB"/>
        </w:rPr>
        <w:t>(</w:t>
      </w:r>
      <w:r w:rsidR="00165F1A" w:rsidRPr="00165F1A">
        <w:rPr>
          <w:sz w:val="20"/>
          <w:szCs w:val="20"/>
          <w:lang w:val="en-GB"/>
        </w:rPr>
        <w:t>for maximum personal safety</w:t>
      </w:r>
      <w:r w:rsidR="00165F1A">
        <w:rPr>
          <w:sz w:val="20"/>
          <w:szCs w:val="20"/>
          <w:lang w:val="en-GB"/>
        </w:rPr>
        <w:t xml:space="preserve">) </w:t>
      </w:r>
      <w:r w:rsidR="00E11A90" w:rsidRPr="004F4C48">
        <w:rPr>
          <w:sz w:val="20"/>
          <w:szCs w:val="20"/>
          <w:lang w:val="en-GB"/>
        </w:rPr>
        <w:t>with max. 1.69</w:t>
      </w:r>
      <w:r w:rsidR="00BF7475">
        <w:rPr>
          <w:sz w:val="20"/>
          <w:szCs w:val="20"/>
          <w:lang w:val="en-GB"/>
        </w:rPr>
        <w:t xml:space="preserve"> </w:t>
      </w:r>
      <w:r w:rsidR="00E11A90" w:rsidRPr="004F4C48">
        <w:rPr>
          <w:sz w:val="20"/>
          <w:szCs w:val="20"/>
          <w:lang w:val="en-GB"/>
        </w:rPr>
        <w:t xml:space="preserve">J, static opening and closing </w:t>
      </w:r>
      <w:r w:rsidR="00E11A90">
        <w:rPr>
          <w:sz w:val="20"/>
          <w:szCs w:val="20"/>
          <w:lang w:val="en-GB"/>
        </w:rPr>
        <w:t>force max. 67</w:t>
      </w:r>
      <w:r w:rsidR="00D05CAA">
        <w:rPr>
          <w:sz w:val="20"/>
          <w:szCs w:val="20"/>
          <w:lang w:val="en-GB"/>
        </w:rPr>
        <w:t xml:space="preserve"> </w:t>
      </w:r>
      <w:r w:rsidR="00E11A90">
        <w:rPr>
          <w:sz w:val="20"/>
          <w:szCs w:val="20"/>
          <w:lang w:val="en-GB"/>
        </w:rPr>
        <w:t>N</w:t>
      </w:r>
      <w:r w:rsidR="00D05CAA">
        <w:rPr>
          <w:sz w:val="20"/>
          <w:szCs w:val="20"/>
          <w:lang w:val="en-GB"/>
        </w:rPr>
        <w:t xml:space="preserve"> </w:t>
      </w:r>
      <w:r w:rsidR="00E11A90" w:rsidRPr="004F4C48">
        <w:rPr>
          <w:sz w:val="20"/>
          <w:szCs w:val="20"/>
          <w:lang w:val="en-GB"/>
        </w:rPr>
        <w:t>(</w:t>
      </w:r>
      <w:r w:rsidR="00E11A90">
        <w:rPr>
          <w:sz w:val="20"/>
          <w:szCs w:val="20"/>
          <w:lang w:val="en-GB"/>
        </w:rPr>
        <w:t xml:space="preserve">according to </w:t>
      </w:r>
      <w:r w:rsidR="00D05CAA">
        <w:rPr>
          <w:sz w:val="20"/>
          <w:szCs w:val="20"/>
          <w:lang w:val="en-GB"/>
        </w:rPr>
        <w:t>EN 17352</w:t>
      </w:r>
      <w:r w:rsidR="009F472D">
        <w:rPr>
          <w:sz w:val="20"/>
          <w:szCs w:val="20"/>
          <w:lang w:val="en-GB"/>
        </w:rPr>
        <w:t xml:space="preserve">, Performance Level </w:t>
      </w:r>
      <w:r w:rsidR="009F085A">
        <w:rPr>
          <w:sz w:val="20"/>
          <w:szCs w:val="20"/>
          <w:lang w:val="en-GB"/>
        </w:rPr>
        <w:t>d</w:t>
      </w:r>
      <w:r w:rsidR="00E11A90" w:rsidRPr="004F4C48">
        <w:rPr>
          <w:sz w:val="20"/>
          <w:szCs w:val="20"/>
          <w:lang w:val="en-GB"/>
        </w:rPr>
        <w:t>)</w:t>
      </w:r>
      <w:r w:rsidR="004F5579">
        <w:rPr>
          <w:sz w:val="20"/>
          <w:szCs w:val="20"/>
          <w:lang w:val="en-GB"/>
        </w:rPr>
        <w:t xml:space="preserve"> </w:t>
      </w:r>
    </w:p>
    <w:p w:rsidR="00D05CAA" w:rsidRDefault="009F472D" w:rsidP="00056D7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056D76">
        <w:rPr>
          <w:sz w:val="20"/>
          <w:szCs w:val="20"/>
          <w:lang w:val="en-GB"/>
        </w:rPr>
        <w:t>Integrated MHTM</w:t>
      </w:r>
      <w:r w:rsidR="009F085A" w:rsidRPr="009F085A">
        <w:rPr>
          <w:sz w:val="20"/>
          <w:szCs w:val="20"/>
          <w:vertAlign w:val="superscript"/>
          <w:lang w:val="en-GB"/>
        </w:rPr>
        <w:t>TM</w:t>
      </w:r>
      <w:r w:rsidRPr="00056D76">
        <w:rPr>
          <w:sz w:val="20"/>
          <w:szCs w:val="20"/>
          <w:lang w:val="en-GB"/>
        </w:rPr>
        <w:t xml:space="preserve"> drive system (brushless DC motor) for at least 10 million cycles (MCBF), certified according to EN 60335-2-103</w:t>
      </w:r>
      <w:r w:rsidR="004F5579">
        <w:rPr>
          <w:sz w:val="20"/>
          <w:szCs w:val="20"/>
          <w:lang w:val="en-GB"/>
        </w:rPr>
        <w:t xml:space="preserve"> </w:t>
      </w:r>
    </w:p>
    <w:p w:rsidR="00056D76" w:rsidRDefault="008E0407" w:rsidP="00056D7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056D76">
        <w:rPr>
          <w:sz w:val="20"/>
          <w:szCs w:val="20"/>
          <w:lang w:val="en-GB"/>
        </w:rPr>
        <w:t>Duty cycle S1 (continuous operation), 100% according to DIN EN 60034</w:t>
      </w:r>
      <w:r w:rsidR="004F5579">
        <w:rPr>
          <w:sz w:val="20"/>
          <w:szCs w:val="20"/>
          <w:lang w:val="en-GB"/>
        </w:rPr>
        <w:t xml:space="preserve">-1  </w:t>
      </w:r>
    </w:p>
    <w:p w:rsidR="009F085A" w:rsidRDefault="008E0407" w:rsidP="00056D7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056D76">
        <w:rPr>
          <w:sz w:val="20"/>
          <w:szCs w:val="20"/>
          <w:lang w:val="en-GB"/>
        </w:rPr>
        <w:t>Automatic opening in case of emergency alarm/power failure</w:t>
      </w:r>
      <w:r w:rsidR="009F085A">
        <w:rPr>
          <w:sz w:val="20"/>
          <w:szCs w:val="20"/>
          <w:lang w:val="en-GB"/>
        </w:rPr>
        <w:t xml:space="preserve"> (without springs or batteries)</w:t>
      </w:r>
    </w:p>
    <w:p w:rsidR="00056D76" w:rsidRDefault="008E0407" w:rsidP="00056D7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056D76">
        <w:rPr>
          <w:sz w:val="20"/>
          <w:szCs w:val="20"/>
          <w:lang w:val="en-GB"/>
        </w:rPr>
        <w:t xml:space="preserve">Free swinging doors </w:t>
      </w:r>
      <w:r w:rsidR="001214A9" w:rsidRPr="00056D76">
        <w:rPr>
          <w:sz w:val="20"/>
          <w:szCs w:val="20"/>
          <w:lang w:val="en-GB"/>
        </w:rPr>
        <w:t>(between &lt;15</w:t>
      </w:r>
      <w:r w:rsidR="00D05CAA">
        <w:rPr>
          <w:sz w:val="20"/>
          <w:szCs w:val="20"/>
          <w:lang w:val="en-GB"/>
        </w:rPr>
        <w:t xml:space="preserve"> </w:t>
      </w:r>
      <w:r w:rsidR="001214A9" w:rsidRPr="00056D76">
        <w:rPr>
          <w:sz w:val="20"/>
          <w:szCs w:val="20"/>
          <w:lang w:val="en-GB"/>
        </w:rPr>
        <w:t>N (standard wing and &lt;55</w:t>
      </w:r>
      <w:r w:rsidR="00D05CAA">
        <w:rPr>
          <w:sz w:val="20"/>
          <w:szCs w:val="20"/>
          <w:lang w:val="en-GB"/>
        </w:rPr>
        <w:t xml:space="preserve"> </w:t>
      </w:r>
      <w:r w:rsidR="001214A9" w:rsidRPr="00056D76">
        <w:rPr>
          <w:sz w:val="20"/>
          <w:szCs w:val="20"/>
          <w:lang w:val="en-GB"/>
        </w:rPr>
        <w:t>N (high wing)</w:t>
      </w:r>
      <w:r w:rsidR="009F085A">
        <w:rPr>
          <w:sz w:val="20"/>
          <w:szCs w:val="20"/>
          <w:lang w:val="en-GB"/>
        </w:rPr>
        <w:t>)</w:t>
      </w:r>
      <w:r w:rsidR="001214A9" w:rsidRPr="00056D76">
        <w:rPr>
          <w:sz w:val="20"/>
          <w:szCs w:val="20"/>
          <w:lang w:val="en-GB"/>
        </w:rPr>
        <w:t xml:space="preserve"> </w:t>
      </w:r>
      <w:r w:rsidRPr="00056D76">
        <w:rPr>
          <w:sz w:val="20"/>
          <w:szCs w:val="20"/>
          <w:lang w:val="en-GB"/>
        </w:rPr>
        <w:t>in case of power failure and automatic approach to home position when power is restored</w:t>
      </w:r>
    </w:p>
    <w:p w:rsidR="00056D76" w:rsidRDefault="008E0407" w:rsidP="00056D7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056D76">
        <w:rPr>
          <w:sz w:val="20"/>
          <w:szCs w:val="20"/>
          <w:lang w:val="en-GB"/>
        </w:rPr>
        <w:t>Interlock blocks the swing doors in case of non-validated passage, vandalism, etc</w:t>
      </w:r>
      <w:r w:rsidR="00056D76" w:rsidRPr="00056D76">
        <w:rPr>
          <w:sz w:val="20"/>
          <w:szCs w:val="20"/>
          <w:lang w:val="en-GB"/>
        </w:rPr>
        <w:t>.</w:t>
      </w:r>
    </w:p>
    <w:p w:rsidR="00056D76" w:rsidRDefault="00E11A90" w:rsidP="00056D7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056D76">
        <w:rPr>
          <w:sz w:val="20"/>
          <w:szCs w:val="20"/>
          <w:lang w:val="en-GB"/>
        </w:rPr>
        <w:t>No under-crawling</w:t>
      </w:r>
      <w:r w:rsidR="008E0407" w:rsidRPr="00056D76">
        <w:rPr>
          <w:sz w:val="20"/>
          <w:szCs w:val="20"/>
          <w:lang w:val="en-GB"/>
        </w:rPr>
        <w:t xml:space="preserve"> or</w:t>
      </w:r>
      <w:r w:rsidR="00056D76">
        <w:rPr>
          <w:sz w:val="20"/>
          <w:szCs w:val="20"/>
          <w:lang w:val="en-GB"/>
        </w:rPr>
        <w:t xml:space="preserve"> </w:t>
      </w:r>
      <w:r w:rsidRPr="00056D76">
        <w:rPr>
          <w:sz w:val="20"/>
          <w:szCs w:val="20"/>
          <w:lang w:val="en-GB"/>
        </w:rPr>
        <w:t>over-climbing through different</w:t>
      </w:r>
      <w:r w:rsidR="00C55A2D">
        <w:rPr>
          <w:sz w:val="20"/>
          <w:szCs w:val="20"/>
          <w:lang w:val="en-GB"/>
        </w:rPr>
        <w:t xml:space="preserve"> wing height options; standard height 1100</w:t>
      </w:r>
      <w:r w:rsidR="00D05CAA">
        <w:rPr>
          <w:sz w:val="20"/>
          <w:szCs w:val="20"/>
          <w:lang w:val="en-GB"/>
        </w:rPr>
        <w:t xml:space="preserve"> </w:t>
      </w:r>
      <w:r w:rsidR="00C55A2D">
        <w:rPr>
          <w:sz w:val="20"/>
          <w:szCs w:val="20"/>
          <w:lang w:val="en-GB"/>
        </w:rPr>
        <w:t>mm, optional up to 16</w:t>
      </w:r>
      <w:r w:rsidRPr="00056D76">
        <w:rPr>
          <w:sz w:val="20"/>
          <w:szCs w:val="20"/>
          <w:lang w:val="en-GB"/>
        </w:rPr>
        <w:t>00 mm</w:t>
      </w:r>
    </w:p>
    <w:p w:rsidR="009F085A" w:rsidRDefault="008E0407" w:rsidP="009F085A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056D76">
        <w:rPr>
          <w:sz w:val="20"/>
          <w:szCs w:val="20"/>
          <w:lang w:val="en-GB"/>
        </w:rPr>
        <w:t>Dete</w:t>
      </w:r>
      <w:r w:rsidR="009F085A">
        <w:rPr>
          <w:sz w:val="20"/>
          <w:szCs w:val="20"/>
          <w:lang w:val="en-GB"/>
        </w:rPr>
        <w:t xml:space="preserve">ction of simultaneous </w:t>
      </w:r>
      <w:r w:rsidRPr="009F085A">
        <w:rPr>
          <w:sz w:val="20"/>
          <w:szCs w:val="20"/>
          <w:lang w:val="en-GB"/>
        </w:rPr>
        <w:t>passage of 2</w:t>
      </w:r>
      <w:r w:rsidR="00056D76" w:rsidRPr="009F085A">
        <w:rPr>
          <w:sz w:val="20"/>
          <w:szCs w:val="20"/>
          <w:lang w:val="en-GB"/>
        </w:rPr>
        <w:t xml:space="preserve"> p</w:t>
      </w:r>
      <w:r w:rsidRPr="009F085A">
        <w:rPr>
          <w:sz w:val="20"/>
          <w:szCs w:val="20"/>
          <w:lang w:val="en-GB"/>
        </w:rPr>
        <w:t>ersons (tailgating)</w:t>
      </w:r>
    </w:p>
    <w:p w:rsidR="008E0407" w:rsidRPr="009F085A" w:rsidRDefault="008E0407" w:rsidP="009F085A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9F085A">
        <w:rPr>
          <w:sz w:val="20"/>
          <w:szCs w:val="20"/>
          <w:lang w:val="en-GB"/>
        </w:rPr>
        <w:t>Detection of passage in the opposite release direction (wrong way)</w:t>
      </w:r>
    </w:p>
    <w:p w:rsidR="00E11A90" w:rsidRDefault="008E0407" w:rsidP="00E11A90">
      <w:pPr>
        <w:pStyle w:val="Default"/>
        <w:ind w:firstLine="567"/>
        <w:rPr>
          <w:sz w:val="20"/>
          <w:szCs w:val="20"/>
          <w:lang w:val="en-GB"/>
        </w:rPr>
      </w:pPr>
      <w:r w:rsidRPr="008E0407">
        <w:rPr>
          <w:sz w:val="20"/>
          <w:szCs w:val="20"/>
          <w:lang w:val="en-GB"/>
        </w:rPr>
        <w:t xml:space="preserve">- </w:t>
      </w:r>
      <w:r w:rsidR="00056D76">
        <w:rPr>
          <w:sz w:val="20"/>
          <w:szCs w:val="20"/>
          <w:lang w:val="en-GB"/>
        </w:rPr>
        <w:tab/>
        <w:t xml:space="preserve">  </w:t>
      </w:r>
      <w:r w:rsidRPr="008E0407">
        <w:rPr>
          <w:sz w:val="20"/>
          <w:szCs w:val="20"/>
          <w:lang w:val="en-GB"/>
        </w:rPr>
        <w:t xml:space="preserve">Detection of entry without </w:t>
      </w:r>
      <w:r w:rsidR="00C55A2D">
        <w:rPr>
          <w:sz w:val="20"/>
          <w:szCs w:val="20"/>
          <w:lang w:val="en-GB"/>
        </w:rPr>
        <w:t>validation</w:t>
      </w:r>
      <w:r w:rsidRPr="008E0407">
        <w:rPr>
          <w:sz w:val="20"/>
          <w:szCs w:val="20"/>
          <w:lang w:val="en-GB"/>
        </w:rPr>
        <w:t xml:space="preserve"> (intrusion)</w:t>
      </w:r>
    </w:p>
    <w:p w:rsidR="00DE7856" w:rsidRDefault="00DE7856" w:rsidP="008A06EE">
      <w:pPr>
        <w:pStyle w:val="Default"/>
        <w:ind w:left="851"/>
        <w:rPr>
          <w:sz w:val="20"/>
          <w:szCs w:val="20"/>
          <w:lang w:val="en-GB"/>
        </w:rPr>
      </w:pPr>
    </w:p>
    <w:p w:rsidR="00E11A90" w:rsidRPr="008A06EE" w:rsidRDefault="009416BD" w:rsidP="00E11A90">
      <w:pPr>
        <w:pStyle w:val="Default"/>
        <w:ind w:left="567"/>
        <w:rPr>
          <w:b/>
          <w:sz w:val="20"/>
          <w:szCs w:val="20"/>
          <w:lang w:val="en-GB"/>
        </w:rPr>
      </w:pPr>
      <w:r w:rsidRPr="008A06EE">
        <w:rPr>
          <w:b/>
          <w:sz w:val="20"/>
          <w:szCs w:val="20"/>
          <w:lang w:val="en-GB"/>
        </w:rPr>
        <w:lastRenderedPageBreak/>
        <w:t>Electric/Software</w:t>
      </w:r>
      <w:r w:rsidR="00E11A90" w:rsidRPr="008A06EE">
        <w:rPr>
          <w:b/>
          <w:sz w:val="20"/>
          <w:szCs w:val="20"/>
          <w:lang w:val="en-GB"/>
        </w:rPr>
        <w:t>:</w:t>
      </w:r>
    </w:p>
    <w:p w:rsidR="00E11A90" w:rsidRPr="00F77756" w:rsidRDefault="00E11A90" w:rsidP="00E11A90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F77756">
        <w:rPr>
          <w:sz w:val="20"/>
          <w:szCs w:val="20"/>
          <w:lang w:val="en-GB"/>
        </w:rPr>
        <w:t xml:space="preserve">Integrated MGC </w:t>
      </w:r>
      <w:r w:rsidR="008A06EE">
        <w:rPr>
          <w:sz w:val="20"/>
          <w:szCs w:val="20"/>
          <w:lang w:val="en-GB"/>
        </w:rPr>
        <w:t xml:space="preserve">Plus </w:t>
      </w:r>
      <w:r w:rsidRPr="00F77756">
        <w:rPr>
          <w:sz w:val="20"/>
          <w:szCs w:val="20"/>
          <w:lang w:val="en-GB"/>
        </w:rPr>
        <w:t>control system with display for parameterization and set-up</w:t>
      </w:r>
    </w:p>
    <w:p w:rsidR="00056D76" w:rsidRDefault="009416BD" w:rsidP="00056D7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056D76">
        <w:rPr>
          <w:sz w:val="20"/>
          <w:szCs w:val="20"/>
          <w:lang w:val="en-GB"/>
        </w:rPr>
        <w:t>Safety paths certi</w:t>
      </w:r>
      <w:r w:rsidR="008A06EE">
        <w:rPr>
          <w:sz w:val="20"/>
          <w:szCs w:val="20"/>
          <w:lang w:val="en-GB"/>
        </w:rPr>
        <w:t>fied according to DIN EN 13849,</w:t>
      </w:r>
      <w:r w:rsidRPr="00056D76">
        <w:rPr>
          <w:sz w:val="20"/>
          <w:szCs w:val="20"/>
          <w:lang w:val="en-GB"/>
        </w:rPr>
        <w:t xml:space="preserve"> Performance Level </w:t>
      </w:r>
      <w:r w:rsidR="009F085A">
        <w:rPr>
          <w:sz w:val="20"/>
          <w:szCs w:val="20"/>
          <w:lang w:val="en-GB"/>
        </w:rPr>
        <w:t>d</w:t>
      </w:r>
      <w:r w:rsidR="004F5579">
        <w:rPr>
          <w:sz w:val="20"/>
          <w:szCs w:val="20"/>
          <w:lang w:val="en-GB"/>
        </w:rPr>
        <w:t xml:space="preserve"> </w:t>
      </w:r>
    </w:p>
    <w:p w:rsidR="00AC35C5" w:rsidRPr="00056D76" w:rsidRDefault="00AC35C5" w:rsidP="00056D7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056D76">
        <w:rPr>
          <w:sz w:val="20"/>
          <w:szCs w:val="20"/>
          <w:lang w:val="en-GB"/>
        </w:rPr>
        <w:t>Function controlled via digital inputs and outputs: emergency release, direction of passage, hold-open time, direction of passage indication, lighting options, random generator, behaviour in case of emergency, warning me</w:t>
      </w:r>
      <w:r w:rsidR="00415F8B">
        <w:rPr>
          <w:sz w:val="20"/>
          <w:szCs w:val="20"/>
          <w:lang w:val="en-GB"/>
        </w:rPr>
        <w:t>ssage in case of forced passage</w:t>
      </w:r>
    </w:p>
    <w:p w:rsidR="00E11A90" w:rsidRPr="00F77756" w:rsidRDefault="00E11A90" w:rsidP="00E11A90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F77756">
        <w:rPr>
          <w:sz w:val="20"/>
          <w:szCs w:val="20"/>
          <w:lang w:val="en-GB"/>
        </w:rPr>
        <w:t xml:space="preserve">Connection for </w:t>
      </w:r>
      <w:r>
        <w:rPr>
          <w:sz w:val="20"/>
          <w:szCs w:val="20"/>
          <w:lang w:val="en-GB"/>
        </w:rPr>
        <w:t>100</w:t>
      </w:r>
      <w:r w:rsidRPr="00F77756">
        <w:rPr>
          <w:sz w:val="20"/>
          <w:szCs w:val="20"/>
          <w:lang w:val="en-GB"/>
        </w:rPr>
        <w:t xml:space="preserve"> – 2</w:t>
      </w:r>
      <w:r>
        <w:rPr>
          <w:sz w:val="20"/>
          <w:szCs w:val="20"/>
          <w:lang w:val="en-GB"/>
        </w:rPr>
        <w:t>40</w:t>
      </w:r>
      <w:r w:rsidRPr="00F77756">
        <w:rPr>
          <w:sz w:val="20"/>
          <w:szCs w:val="20"/>
          <w:lang w:val="en-GB"/>
        </w:rPr>
        <w:t xml:space="preserve"> VAC, 50/60 Hz</w:t>
      </w:r>
    </w:p>
    <w:p w:rsidR="00E11A90" w:rsidRPr="00F77756" w:rsidRDefault="00E11A90" w:rsidP="00E11A90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F77756">
        <w:rPr>
          <w:sz w:val="20"/>
          <w:szCs w:val="20"/>
          <w:lang w:val="en-GB"/>
        </w:rPr>
        <w:t>8 digital inputs with free allocable functions</w:t>
      </w:r>
    </w:p>
    <w:p w:rsidR="00415F8B" w:rsidRDefault="00E11A90" w:rsidP="00056D7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D364A4">
        <w:rPr>
          <w:sz w:val="20"/>
          <w:szCs w:val="20"/>
          <w:lang w:val="en-GB"/>
        </w:rPr>
        <w:t>4 digital outputs and 6 output relays for illumination control and status readout (free allocable)</w:t>
      </w:r>
    </w:p>
    <w:p w:rsidR="00AC35C5" w:rsidRPr="00056D76" w:rsidRDefault="00AC35C5" w:rsidP="00056D7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056D76">
        <w:rPr>
          <w:sz w:val="20"/>
          <w:szCs w:val="20"/>
          <w:lang w:val="en-GB"/>
        </w:rPr>
        <w:t>3 plug-in card slots for expansion modules</w:t>
      </w:r>
    </w:p>
    <w:p w:rsidR="00056D76" w:rsidRDefault="00E11A90" w:rsidP="00056D7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D364A4">
        <w:rPr>
          <w:sz w:val="20"/>
          <w:szCs w:val="20"/>
          <w:lang w:val="en-GB"/>
        </w:rPr>
        <w:t>USB and LAN connection for firmware update and remote access</w:t>
      </w:r>
      <w:r w:rsidR="00AC35C5">
        <w:rPr>
          <w:sz w:val="20"/>
          <w:szCs w:val="20"/>
          <w:lang w:val="en-GB"/>
        </w:rPr>
        <w:t xml:space="preserve"> as standard</w:t>
      </w:r>
    </w:p>
    <w:p w:rsidR="00415F8B" w:rsidRDefault="00E11A90" w:rsidP="00056D76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056D76">
        <w:rPr>
          <w:sz w:val="20"/>
          <w:szCs w:val="20"/>
          <w:lang w:val="en-GB"/>
        </w:rPr>
        <w:t>Integrated web server</w:t>
      </w:r>
      <w:r w:rsidR="00AC35C5" w:rsidRPr="00056D76">
        <w:rPr>
          <w:lang w:val="en-GB"/>
        </w:rPr>
        <w:t xml:space="preserve"> </w:t>
      </w:r>
      <w:r w:rsidR="00AC35C5" w:rsidRPr="00056D76">
        <w:rPr>
          <w:sz w:val="20"/>
          <w:szCs w:val="20"/>
          <w:lang w:val="en-GB"/>
        </w:rPr>
        <w:t>for configuring the control</w:t>
      </w:r>
    </w:p>
    <w:p w:rsidR="0044136F" w:rsidRDefault="00AC35C5" w:rsidP="00BF7475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BF7475">
        <w:rPr>
          <w:sz w:val="20"/>
          <w:szCs w:val="20"/>
          <w:lang w:val="en-GB"/>
        </w:rPr>
        <w:t>Service switch, for deactivating the inputs during service work on the barrier</w:t>
      </w:r>
    </w:p>
    <w:p w:rsidR="00E57AC7" w:rsidRPr="00BF7475" w:rsidRDefault="00E57AC7" w:rsidP="00BF7475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</w:p>
    <w:p w:rsidR="00C82EFA" w:rsidRPr="00DA0305" w:rsidRDefault="00C82EFA" w:rsidP="00893D40">
      <w:pPr>
        <w:pStyle w:val="Default"/>
        <w:ind w:left="851"/>
        <w:rPr>
          <w:sz w:val="20"/>
          <w:szCs w:val="20"/>
          <w:lang w:val="en-GB"/>
        </w:rPr>
      </w:pPr>
    </w:p>
    <w:p w:rsidR="00E11A90" w:rsidRPr="00DA0305" w:rsidRDefault="00E11A90" w:rsidP="008F540C">
      <w:pPr>
        <w:pStyle w:val="Default"/>
        <w:ind w:firstLine="567"/>
        <w:rPr>
          <w:b/>
          <w:sz w:val="20"/>
          <w:szCs w:val="20"/>
          <w:lang w:val="en-GB"/>
        </w:rPr>
      </w:pPr>
      <w:r w:rsidRPr="00DA0305">
        <w:rPr>
          <w:b/>
          <w:sz w:val="20"/>
          <w:szCs w:val="20"/>
          <w:lang w:val="en-GB"/>
        </w:rPr>
        <w:t>Material:</w:t>
      </w:r>
    </w:p>
    <w:p w:rsidR="006D004D" w:rsidRDefault="00E11A90" w:rsidP="00271D48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6D004D">
        <w:rPr>
          <w:sz w:val="20"/>
          <w:szCs w:val="20"/>
          <w:lang w:val="en-GB"/>
        </w:rPr>
        <w:t xml:space="preserve">Housing: </w:t>
      </w:r>
      <w:r w:rsidR="004B1656">
        <w:rPr>
          <w:sz w:val="20"/>
          <w:szCs w:val="20"/>
          <w:lang w:val="en-GB"/>
        </w:rPr>
        <w:t>p</w:t>
      </w:r>
      <w:r w:rsidR="006D004D">
        <w:rPr>
          <w:sz w:val="20"/>
          <w:szCs w:val="20"/>
          <w:lang w:val="en-GB"/>
        </w:rPr>
        <w:t xml:space="preserve">owder coated </w:t>
      </w:r>
      <w:r w:rsidR="004B1656">
        <w:rPr>
          <w:sz w:val="20"/>
          <w:szCs w:val="20"/>
          <w:lang w:val="en-GB"/>
        </w:rPr>
        <w:t xml:space="preserve">or stainless </w:t>
      </w:r>
      <w:r w:rsidR="006D004D">
        <w:rPr>
          <w:sz w:val="20"/>
          <w:szCs w:val="20"/>
          <w:lang w:val="en-GB"/>
        </w:rPr>
        <w:t xml:space="preserve">steel, </w:t>
      </w:r>
      <w:r w:rsidR="00DA0305">
        <w:rPr>
          <w:sz w:val="20"/>
          <w:szCs w:val="20"/>
          <w:lang w:val="en-GB"/>
        </w:rPr>
        <w:t>aluminium</w:t>
      </w:r>
      <w:r w:rsidR="006D004D">
        <w:rPr>
          <w:sz w:val="20"/>
          <w:szCs w:val="20"/>
          <w:lang w:val="en-GB"/>
        </w:rPr>
        <w:t xml:space="preserve"> and glass</w:t>
      </w:r>
    </w:p>
    <w:p w:rsidR="00376734" w:rsidRDefault="00E11A90" w:rsidP="00376734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6D004D">
        <w:rPr>
          <w:sz w:val="20"/>
          <w:szCs w:val="20"/>
          <w:lang w:val="en-GB"/>
        </w:rPr>
        <w:t>Highly resistant to impacts, scratches and abrasion</w:t>
      </w:r>
    </w:p>
    <w:p w:rsidR="00E11A90" w:rsidRPr="00376734" w:rsidRDefault="00E11A90" w:rsidP="00376734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376734">
        <w:rPr>
          <w:sz w:val="20"/>
          <w:szCs w:val="20"/>
          <w:lang w:val="en-GB"/>
        </w:rPr>
        <w:t>Resistant against corrosion, UV light, detergents and disinfectants</w:t>
      </w:r>
      <w:r w:rsidR="00AC35C5" w:rsidRPr="00376734">
        <w:rPr>
          <w:sz w:val="20"/>
          <w:szCs w:val="20"/>
          <w:lang w:val="en-GB"/>
        </w:rPr>
        <w:t xml:space="preserve">. </w:t>
      </w:r>
    </w:p>
    <w:p w:rsidR="00DA0305" w:rsidRPr="00DA0305" w:rsidRDefault="00E11A90" w:rsidP="00DA0305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E</w:t>
      </w:r>
      <w:r w:rsidR="006D004D">
        <w:rPr>
          <w:sz w:val="20"/>
          <w:szCs w:val="20"/>
          <w:lang w:val="en-GB"/>
        </w:rPr>
        <w:t>nclosure protection rating: IP32</w:t>
      </w:r>
      <w:r w:rsidR="00AC35C5">
        <w:rPr>
          <w:sz w:val="20"/>
          <w:szCs w:val="20"/>
          <w:lang w:val="en-GB"/>
        </w:rPr>
        <w:t xml:space="preserve"> </w:t>
      </w:r>
      <w:r w:rsidR="00AC35C5" w:rsidRPr="00056D76">
        <w:rPr>
          <w:sz w:val="20"/>
          <w:szCs w:val="20"/>
          <w:lang w:val="en-GB"/>
        </w:rPr>
        <w:t>(</w:t>
      </w:r>
      <w:r w:rsidR="00056D76">
        <w:rPr>
          <w:sz w:val="20"/>
          <w:szCs w:val="20"/>
          <w:lang w:val="en-GB"/>
        </w:rPr>
        <w:t>according</w:t>
      </w:r>
      <w:r w:rsidR="00AC35C5" w:rsidRPr="00056D76">
        <w:rPr>
          <w:sz w:val="20"/>
          <w:szCs w:val="20"/>
          <w:lang w:val="en-GB"/>
        </w:rPr>
        <w:t xml:space="preserve"> EN 60529)</w:t>
      </w:r>
    </w:p>
    <w:p w:rsidR="006D004D" w:rsidRDefault="00E11A90" w:rsidP="00DA0305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DA0305">
        <w:rPr>
          <w:sz w:val="20"/>
          <w:szCs w:val="20"/>
          <w:lang w:val="en-GB"/>
        </w:rPr>
        <w:t>Blocking ele</w:t>
      </w:r>
      <w:r w:rsidR="0053529F" w:rsidRPr="00DA0305">
        <w:rPr>
          <w:sz w:val="20"/>
          <w:szCs w:val="20"/>
          <w:lang w:val="en-GB"/>
        </w:rPr>
        <w:t>ment: single-layer safety glass</w:t>
      </w:r>
      <w:r w:rsidR="008F540C" w:rsidRPr="00DA0305">
        <w:rPr>
          <w:sz w:val="20"/>
          <w:szCs w:val="20"/>
          <w:lang w:val="en-GB"/>
        </w:rPr>
        <w:t xml:space="preserve"> </w:t>
      </w:r>
      <w:r w:rsidR="00D74561" w:rsidRPr="00DA0305">
        <w:rPr>
          <w:sz w:val="20"/>
          <w:szCs w:val="20"/>
          <w:lang w:val="en-GB"/>
        </w:rPr>
        <w:t>according EN 12150-1, laminated glass</w:t>
      </w:r>
      <w:r w:rsidR="008F540C" w:rsidRPr="00DA0305">
        <w:rPr>
          <w:sz w:val="20"/>
          <w:szCs w:val="20"/>
          <w:lang w:val="en-GB"/>
        </w:rPr>
        <w:t xml:space="preserve"> </w:t>
      </w:r>
      <w:r w:rsidR="00D74561" w:rsidRPr="00DA0305">
        <w:rPr>
          <w:sz w:val="20"/>
          <w:szCs w:val="20"/>
          <w:lang w:val="en-GB"/>
        </w:rPr>
        <w:t>according</w:t>
      </w:r>
      <w:r w:rsidR="00DA0305">
        <w:rPr>
          <w:sz w:val="20"/>
          <w:szCs w:val="20"/>
          <w:lang w:val="en-GB"/>
        </w:rPr>
        <w:t xml:space="preserve"> EN ISO 12543-1 and -2</w:t>
      </w:r>
      <w:r w:rsidR="00D74561" w:rsidRPr="00DA0305">
        <w:rPr>
          <w:sz w:val="20"/>
          <w:szCs w:val="20"/>
          <w:lang w:val="en-GB"/>
        </w:rPr>
        <w:t xml:space="preserve"> </w:t>
      </w:r>
    </w:p>
    <w:p w:rsidR="00B25525" w:rsidRPr="00622A3F" w:rsidRDefault="00712904" w:rsidP="00B25525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Optional integrated barrier belt</w:t>
      </w:r>
      <w:r w:rsidR="00473790" w:rsidRPr="00622A3F">
        <w:rPr>
          <w:sz w:val="20"/>
          <w:szCs w:val="20"/>
          <w:lang w:val="en-GB"/>
        </w:rPr>
        <w:t xml:space="preserve"> made of fabric with magnets for fixation </w:t>
      </w:r>
    </w:p>
    <w:p w:rsidR="006D004D" w:rsidRDefault="004B1656" w:rsidP="00712904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4338DF">
        <w:rPr>
          <w:sz w:val="20"/>
          <w:szCs w:val="20"/>
          <w:lang w:val="en-GB"/>
        </w:rPr>
        <w:t>Platform (Option</w:t>
      </w:r>
      <w:r w:rsidR="00DA0305" w:rsidRPr="004338DF">
        <w:rPr>
          <w:sz w:val="20"/>
          <w:szCs w:val="20"/>
          <w:lang w:val="en-GB"/>
        </w:rPr>
        <w:t xml:space="preserve">): </w:t>
      </w:r>
      <w:r w:rsidR="00622A3F" w:rsidRPr="004338DF">
        <w:rPr>
          <w:sz w:val="20"/>
          <w:szCs w:val="20"/>
          <w:lang w:val="en-GB"/>
        </w:rPr>
        <w:t xml:space="preserve">birch </w:t>
      </w:r>
      <w:r w:rsidR="00DA0305" w:rsidRPr="004338DF">
        <w:rPr>
          <w:sz w:val="20"/>
          <w:szCs w:val="20"/>
          <w:lang w:val="en-GB"/>
        </w:rPr>
        <w:t xml:space="preserve">wood </w:t>
      </w:r>
      <w:r w:rsidR="00B25525" w:rsidRPr="004338DF">
        <w:rPr>
          <w:sz w:val="20"/>
          <w:szCs w:val="20"/>
          <w:lang w:val="en-GB"/>
        </w:rPr>
        <w:t>Multiplex B1</w:t>
      </w:r>
      <w:r w:rsidR="00622A3F" w:rsidRPr="004338DF">
        <w:rPr>
          <w:sz w:val="20"/>
          <w:szCs w:val="20"/>
          <w:lang w:val="en-GB"/>
        </w:rPr>
        <w:t xml:space="preserve"> </w:t>
      </w:r>
      <w:r w:rsidR="004338DF" w:rsidRPr="004338DF">
        <w:rPr>
          <w:sz w:val="20"/>
          <w:szCs w:val="20"/>
          <w:lang w:val="en-GB"/>
        </w:rPr>
        <w:t>varnished with RAL 9007 gloss</w:t>
      </w:r>
      <w:r w:rsidR="00622A3F" w:rsidRPr="004338DF">
        <w:rPr>
          <w:sz w:val="20"/>
          <w:szCs w:val="20"/>
          <w:lang w:val="en-GB"/>
        </w:rPr>
        <w:t xml:space="preserve"> </w:t>
      </w:r>
    </w:p>
    <w:p w:rsidR="004338DF" w:rsidRPr="004338DF" w:rsidRDefault="004338DF" w:rsidP="004338DF">
      <w:pPr>
        <w:pStyle w:val="Default"/>
        <w:ind w:left="567"/>
        <w:rPr>
          <w:sz w:val="20"/>
          <w:szCs w:val="20"/>
          <w:lang w:val="en-GB"/>
        </w:rPr>
      </w:pPr>
    </w:p>
    <w:p w:rsidR="00E11A90" w:rsidRPr="00DA0305" w:rsidRDefault="00E11A90" w:rsidP="00E11A90">
      <w:pPr>
        <w:pStyle w:val="Default"/>
        <w:ind w:left="567"/>
        <w:rPr>
          <w:b/>
          <w:sz w:val="20"/>
          <w:szCs w:val="20"/>
          <w:lang w:val="en-GB"/>
        </w:rPr>
      </w:pPr>
      <w:r w:rsidRPr="00DA0305">
        <w:rPr>
          <w:b/>
          <w:sz w:val="20"/>
          <w:szCs w:val="20"/>
          <w:lang w:val="en-GB"/>
        </w:rPr>
        <w:t>Dimensions:</w:t>
      </w:r>
    </w:p>
    <w:p w:rsidR="00E11A90" w:rsidRPr="00376734" w:rsidRDefault="00E11A90" w:rsidP="00E11A90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376734">
        <w:rPr>
          <w:sz w:val="20"/>
          <w:szCs w:val="20"/>
          <w:lang w:val="en-GB"/>
        </w:rPr>
        <w:t>Housing dimensions: 1</w:t>
      </w:r>
      <w:r w:rsidR="006A6E12" w:rsidRPr="00376734">
        <w:rPr>
          <w:sz w:val="20"/>
          <w:szCs w:val="20"/>
          <w:lang w:val="en-GB"/>
        </w:rPr>
        <w:t xml:space="preserve">745 x </w:t>
      </w:r>
      <w:r w:rsidR="0093778E" w:rsidRPr="00376734">
        <w:rPr>
          <w:color w:val="auto"/>
          <w:sz w:val="20"/>
          <w:szCs w:val="20"/>
          <w:lang w:val="en-GB"/>
        </w:rPr>
        <w:t>1305</w:t>
      </w:r>
      <w:r w:rsidRPr="00376734">
        <w:rPr>
          <w:color w:val="auto"/>
          <w:sz w:val="20"/>
          <w:szCs w:val="20"/>
          <w:lang w:val="en-GB"/>
        </w:rPr>
        <w:t xml:space="preserve"> x 1</w:t>
      </w:r>
      <w:r w:rsidR="006A6E12" w:rsidRPr="00376734">
        <w:rPr>
          <w:color w:val="auto"/>
          <w:sz w:val="20"/>
          <w:szCs w:val="20"/>
          <w:lang w:val="en-GB"/>
        </w:rPr>
        <w:t>6</w:t>
      </w:r>
      <w:r w:rsidRPr="00376734">
        <w:rPr>
          <w:color w:val="auto"/>
          <w:sz w:val="20"/>
          <w:szCs w:val="20"/>
          <w:lang w:val="en-GB"/>
        </w:rPr>
        <w:t xml:space="preserve">0 </w:t>
      </w:r>
      <w:r w:rsidR="00622A3F">
        <w:rPr>
          <w:color w:val="auto"/>
          <w:sz w:val="20"/>
          <w:szCs w:val="20"/>
          <w:lang w:val="en-GB"/>
        </w:rPr>
        <w:t xml:space="preserve">mm </w:t>
      </w:r>
      <w:r w:rsidRPr="00376734">
        <w:rPr>
          <w:color w:val="auto"/>
          <w:sz w:val="20"/>
          <w:szCs w:val="20"/>
          <w:lang w:val="en-GB"/>
        </w:rPr>
        <w:t xml:space="preserve">(L x H x </w:t>
      </w:r>
      <w:r w:rsidR="0093778E" w:rsidRPr="00376734">
        <w:rPr>
          <w:color w:val="auto"/>
          <w:sz w:val="20"/>
          <w:szCs w:val="20"/>
          <w:lang w:val="en-GB"/>
        </w:rPr>
        <w:t>W</w:t>
      </w:r>
      <w:r w:rsidRPr="00376734">
        <w:rPr>
          <w:color w:val="auto"/>
          <w:sz w:val="20"/>
          <w:szCs w:val="20"/>
          <w:lang w:val="en-GB"/>
        </w:rPr>
        <w:t>)</w:t>
      </w:r>
    </w:p>
    <w:p w:rsidR="00E11A90" w:rsidRPr="00376734" w:rsidRDefault="00E11A90" w:rsidP="00E11A90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376734">
        <w:rPr>
          <w:sz w:val="20"/>
          <w:szCs w:val="20"/>
          <w:lang w:val="en-GB"/>
        </w:rPr>
        <w:t>Passage width: 600 mm (Standard) / 900 mm (wide lane) / Specials on request</w:t>
      </w:r>
    </w:p>
    <w:p w:rsidR="00E11A90" w:rsidRPr="00376734" w:rsidRDefault="006A6E12" w:rsidP="00E11A90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376734">
        <w:rPr>
          <w:sz w:val="20"/>
          <w:szCs w:val="20"/>
          <w:lang w:val="en-GB"/>
        </w:rPr>
        <w:t>Wing height: 1100</w:t>
      </w:r>
      <w:r w:rsidR="00E11A90" w:rsidRPr="00376734">
        <w:rPr>
          <w:sz w:val="20"/>
          <w:szCs w:val="20"/>
          <w:lang w:val="en-GB"/>
        </w:rPr>
        <w:t xml:space="preserve"> mm (Standard) / Specials on request</w:t>
      </w:r>
    </w:p>
    <w:p w:rsidR="00E11A90" w:rsidRPr="00376734" w:rsidRDefault="00E11A90" w:rsidP="00E11A90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376734">
        <w:rPr>
          <w:sz w:val="20"/>
          <w:szCs w:val="20"/>
          <w:lang w:val="en-GB"/>
        </w:rPr>
        <w:t xml:space="preserve">Total width for standard passage width: </w:t>
      </w:r>
      <w:r w:rsidR="006A6E12" w:rsidRPr="00376734">
        <w:rPr>
          <w:sz w:val="20"/>
          <w:szCs w:val="20"/>
          <w:lang w:val="en-GB"/>
        </w:rPr>
        <w:t>104</w:t>
      </w:r>
      <w:r w:rsidRPr="00376734">
        <w:rPr>
          <w:sz w:val="20"/>
          <w:szCs w:val="20"/>
          <w:lang w:val="en-GB"/>
        </w:rPr>
        <w:t>0 mm</w:t>
      </w:r>
    </w:p>
    <w:p w:rsidR="00E11A90" w:rsidRPr="00376734" w:rsidRDefault="00E11A90" w:rsidP="00E11A90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GB"/>
        </w:rPr>
      </w:pPr>
      <w:r w:rsidRPr="00376734">
        <w:rPr>
          <w:sz w:val="20"/>
          <w:szCs w:val="20"/>
          <w:lang w:val="en-GB"/>
        </w:rPr>
        <w:t>Installation space for</w:t>
      </w:r>
      <w:r w:rsidR="0093778E" w:rsidRPr="00376734">
        <w:rPr>
          <w:sz w:val="20"/>
          <w:szCs w:val="20"/>
          <w:lang w:val="en-GB"/>
        </w:rPr>
        <w:t xml:space="preserve"> reader</w:t>
      </w:r>
      <w:r w:rsidR="00622A3F">
        <w:rPr>
          <w:sz w:val="20"/>
          <w:szCs w:val="20"/>
          <w:lang w:val="en-GB"/>
        </w:rPr>
        <w:t xml:space="preserve"> devices</w:t>
      </w:r>
      <w:r w:rsidR="00572C12" w:rsidRPr="00376734">
        <w:rPr>
          <w:sz w:val="20"/>
          <w:szCs w:val="20"/>
          <w:lang w:val="en-GB"/>
        </w:rPr>
        <w:t>: 450 x 95</w:t>
      </w:r>
      <w:r w:rsidR="00761321" w:rsidRPr="00376734">
        <w:rPr>
          <w:sz w:val="20"/>
          <w:szCs w:val="20"/>
          <w:lang w:val="en-GB"/>
        </w:rPr>
        <w:t xml:space="preserve"> x 145</w:t>
      </w:r>
      <w:r w:rsidRPr="00376734">
        <w:rPr>
          <w:sz w:val="20"/>
          <w:szCs w:val="20"/>
          <w:lang w:val="en-GB"/>
        </w:rPr>
        <w:t xml:space="preserve"> mm</w:t>
      </w:r>
      <w:r w:rsidR="0093778E" w:rsidRPr="00376734">
        <w:rPr>
          <w:sz w:val="20"/>
          <w:szCs w:val="20"/>
          <w:lang w:val="en-GB"/>
        </w:rPr>
        <w:t xml:space="preserve"> (L x D x W</w:t>
      </w:r>
      <w:r w:rsidRPr="00376734">
        <w:rPr>
          <w:sz w:val="20"/>
          <w:szCs w:val="20"/>
          <w:lang w:val="en-GB"/>
        </w:rPr>
        <w:t>)</w:t>
      </w:r>
    </w:p>
    <w:p w:rsidR="00E11A90" w:rsidRPr="00DA0305" w:rsidRDefault="00E11A90" w:rsidP="00DA0305">
      <w:pPr>
        <w:pStyle w:val="Default"/>
        <w:rPr>
          <w:b/>
          <w:sz w:val="20"/>
          <w:szCs w:val="20"/>
          <w:lang w:val="en-GB"/>
        </w:rPr>
      </w:pPr>
    </w:p>
    <w:p w:rsidR="00E11A90" w:rsidRPr="00DA0305" w:rsidRDefault="00E11A90" w:rsidP="00E11A90">
      <w:pPr>
        <w:pStyle w:val="Default"/>
        <w:ind w:left="567"/>
        <w:rPr>
          <w:b/>
          <w:sz w:val="20"/>
          <w:szCs w:val="20"/>
        </w:rPr>
      </w:pPr>
      <w:r w:rsidRPr="00DA0305">
        <w:rPr>
          <w:b/>
          <w:sz w:val="20"/>
          <w:szCs w:val="20"/>
        </w:rPr>
        <w:t>Installation:</w:t>
      </w:r>
    </w:p>
    <w:p w:rsidR="00E11A90" w:rsidRPr="00376734" w:rsidRDefault="00E11A90" w:rsidP="00376734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US"/>
        </w:rPr>
      </w:pPr>
      <w:r w:rsidRPr="00B8140B">
        <w:rPr>
          <w:sz w:val="20"/>
          <w:szCs w:val="20"/>
          <w:lang w:val="en-US"/>
        </w:rPr>
        <w:t>Screw mounting on stable floo</w:t>
      </w:r>
      <w:r>
        <w:rPr>
          <w:sz w:val="20"/>
          <w:szCs w:val="20"/>
          <w:lang w:val="en-US"/>
        </w:rPr>
        <w:t>r surface</w:t>
      </w:r>
    </w:p>
    <w:p w:rsidR="008F540C" w:rsidRPr="00376734" w:rsidRDefault="00E11A90" w:rsidP="00376734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US"/>
        </w:rPr>
      </w:pPr>
      <w:r w:rsidRPr="009B4540">
        <w:rPr>
          <w:sz w:val="20"/>
          <w:szCs w:val="20"/>
          <w:lang w:val="en-US"/>
        </w:rPr>
        <w:t xml:space="preserve">Alternative glue mounting by use of a metal base plate </w:t>
      </w:r>
      <w:r w:rsidR="00DA0305">
        <w:rPr>
          <w:sz w:val="20"/>
          <w:szCs w:val="20"/>
          <w:lang w:val="en-US"/>
        </w:rPr>
        <w:t>(accessory</w:t>
      </w:r>
      <w:r w:rsidRPr="009B4540">
        <w:rPr>
          <w:sz w:val="20"/>
          <w:szCs w:val="20"/>
          <w:lang w:val="en-US"/>
        </w:rPr>
        <w:t>)</w:t>
      </w:r>
    </w:p>
    <w:p w:rsidR="00844703" w:rsidRPr="009B4540" w:rsidRDefault="00DA0305" w:rsidP="008F540C">
      <w:pPr>
        <w:pStyle w:val="Default"/>
        <w:numPr>
          <w:ilvl w:val="0"/>
          <w:numId w:val="29"/>
        </w:numPr>
        <w:ind w:left="851" w:hanging="284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Platform (accessory</w:t>
      </w:r>
      <w:r w:rsidR="00844703">
        <w:rPr>
          <w:sz w:val="20"/>
          <w:szCs w:val="20"/>
          <w:lang w:val="en-US"/>
        </w:rPr>
        <w:t>)</w:t>
      </w:r>
    </w:p>
    <w:p w:rsidR="00E11A90" w:rsidRPr="00F77756" w:rsidRDefault="00E11A90" w:rsidP="00E11A90">
      <w:pPr>
        <w:pStyle w:val="Default"/>
        <w:ind w:left="567"/>
        <w:rPr>
          <w:sz w:val="20"/>
          <w:szCs w:val="20"/>
          <w:lang w:val="en-GB"/>
        </w:rPr>
      </w:pPr>
    </w:p>
    <w:p w:rsidR="00E11A90" w:rsidRDefault="006A6E12" w:rsidP="00E11A90">
      <w:pPr>
        <w:pStyle w:val="Default"/>
        <w:ind w:left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Temperature range: 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0 to +40</w:t>
      </w:r>
      <w:r w:rsidR="00E11A90" w:rsidRPr="00762010">
        <w:rPr>
          <w:sz w:val="20"/>
          <w:szCs w:val="20"/>
          <w:lang w:val="en-US"/>
        </w:rPr>
        <w:t xml:space="preserve"> °C</w:t>
      </w:r>
    </w:p>
    <w:p w:rsidR="00E11A90" w:rsidRDefault="00E11A90" w:rsidP="00E11A90">
      <w:pPr>
        <w:pStyle w:val="Default"/>
        <w:ind w:left="567"/>
        <w:rPr>
          <w:sz w:val="20"/>
          <w:szCs w:val="20"/>
          <w:lang w:val="en-US"/>
        </w:rPr>
      </w:pPr>
    </w:p>
    <w:p w:rsidR="00E11A90" w:rsidRDefault="006A6E12" w:rsidP="00E11A90">
      <w:pPr>
        <w:pStyle w:val="Default"/>
        <w:ind w:left="567"/>
        <w:rPr>
          <w:sz w:val="20"/>
          <w:szCs w:val="20"/>
          <w:lang w:val="en-US"/>
        </w:rPr>
      </w:pPr>
      <w:r w:rsidRPr="00376734">
        <w:rPr>
          <w:sz w:val="20"/>
          <w:szCs w:val="20"/>
          <w:lang w:val="en-US"/>
        </w:rPr>
        <w:t>Weight:</w:t>
      </w:r>
      <w:r w:rsidRPr="00376734">
        <w:rPr>
          <w:sz w:val="20"/>
          <w:szCs w:val="20"/>
          <w:lang w:val="en-US"/>
        </w:rPr>
        <w:tab/>
      </w:r>
      <w:r w:rsidRPr="00376734">
        <w:rPr>
          <w:sz w:val="20"/>
          <w:szCs w:val="20"/>
          <w:lang w:val="en-US"/>
        </w:rPr>
        <w:tab/>
      </w:r>
      <w:r w:rsidRPr="00376734">
        <w:rPr>
          <w:sz w:val="20"/>
          <w:szCs w:val="20"/>
          <w:lang w:val="en-US"/>
        </w:rPr>
        <w:tab/>
      </w:r>
      <w:r w:rsidRPr="00376734">
        <w:rPr>
          <w:sz w:val="20"/>
          <w:szCs w:val="20"/>
          <w:lang w:val="en-US"/>
        </w:rPr>
        <w:tab/>
        <w:t>Unit A</w:t>
      </w:r>
      <w:r w:rsidR="00C06416" w:rsidRPr="00376734">
        <w:rPr>
          <w:sz w:val="20"/>
          <w:szCs w:val="20"/>
          <w:lang w:val="en-US"/>
        </w:rPr>
        <w:t xml:space="preserve"> </w:t>
      </w:r>
      <w:r w:rsidRPr="00376734">
        <w:rPr>
          <w:sz w:val="20"/>
          <w:szCs w:val="20"/>
          <w:lang w:val="en-US"/>
        </w:rPr>
        <w:t>110</w:t>
      </w:r>
      <w:r w:rsidR="00C06416" w:rsidRPr="00376734">
        <w:rPr>
          <w:sz w:val="20"/>
          <w:szCs w:val="20"/>
          <w:lang w:val="en-US"/>
        </w:rPr>
        <w:t>kg</w:t>
      </w:r>
      <w:r w:rsidRPr="00376734">
        <w:rPr>
          <w:sz w:val="20"/>
          <w:szCs w:val="20"/>
          <w:lang w:val="en-US"/>
        </w:rPr>
        <w:t>;</w:t>
      </w:r>
      <w:r>
        <w:rPr>
          <w:sz w:val="20"/>
          <w:szCs w:val="20"/>
          <w:lang w:val="en-US"/>
        </w:rPr>
        <w:t xml:space="preserve"> Unit B 140Kg; Unit C: 160Kg</w:t>
      </w:r>
    </w:p>
    <w:p w:rsidR="00E11A90" w:rsidRDefault="00E11A90" w:rsidP="00E11A90">
      <w:pPr>
        <w:pStyle w:val="Default"/>
        <w:ind w:left="567"/>
        <w:rPr>
          <w:sz w:val="20"/>
          <w:szCs w:val="20"/>
          <w:lang w:val="en-US"/>
        </w:rPr>
      </w:pPr>
    </w:p>
    <w:p w:rsidR="00E11A90" w:rsidRDefault="00E11A90" w:rsidP="00E11A90">
      <w:pPr>
        <w:pStyle w:val="Default"/>
        <w:ind w:left="567"/>
        <w:rPr>
          <w:sz w:val="20"/>
          <w:szCs w:val="20"/>
          <w:lang w:val="en-US"/>
        </w:rPr>
      </w:pPr>
    </w:p>
    <w:p w:rsidR="00E11A90" w:rsidRPr="00C2569B" w:rsidRDefault="00E11A90" w:rsidP="00E11A90">
      <w:pPr>
        <w:pStyle w:val="Default"/>
        <w:ind w:left="567"/>
        <w:rPr>
          <w:sz w:val="20"/>
          <w:szCs w:val="20"/>
          <w:lang w:val="en-US"/>
        </w:rPr>
      </w:pPr>
      <w:r w:rsidRPr="00762010">
        <w:rPr>
          <w:sz w:val="20"/>
          <w:szCs w:val="20"/>
          <w:lang w:val="en-US"/>
        </w:rPr>
        <w:t xml:space="preserve">Installation </w:t>
      </w:r>
      <w:r>
        <w:rPr>
          <w:sz w:val="20"/>
          <w:szCs w:val="20"/>
          <w:lang w:val="en-US"/>
        </w:rPr>
        <w:t xml:space="preserve">execution by manufacturer trained installation specialist, </w:t>
      </w:r>
      <w:r w:rsidRPr="00570A31">
        <w:rPr>
          <w:sz w:val="20"/>
          <w:szCs w:val="20"/>
          <w:lang w:val="en-US"/>
        </w:rPr>
        <w:t xml:space="preserve">including user training and hand-over of inspection manual, </w:t>
      </w:r>
      <w:r w:rsidR="00D74561">
        <w:rPr>
          <w:sz w:val="20"/>
          <w:szCs w:val="20"/>
          <w:lang w:val="en-US"/>
        </w:rPr>
        <w:t>operating manual</w:t>
      </w:r>
      <w:r w:rsidR="00893D40">
        <w:rPr>
          <w:sz w:val="20"/>
          <w:szCs w:val="20"/>
          <w:lang w:val="en-US"/>
        </w:rPr>
        <w:t>, test book and</w:t>
      </w:r>
      <w:r w:rsidR="00D74561">
        <w:rPr>
          <w:sz w:val="20"/>
          <w:szCs w:val="20"/>
          <w:lang w:val="en-US"/>
        </w:rPr>
        <w:t xml:space="preserve"> </w:t>
      </w:r>
      <w:r w:rsidRPr="00570A31">
        <w:rPr>
          <w:sz w:val="20"/>
          <w:szCs w:val="20"/>
          <w:lang w:val="en-US"/>
        </w:rPr>
        <w:t>declaration of conformity acco</w:t>
      </w:r>
      <w:r>
        <w:rPr>
          <w:sz w:val="20"/>
          <w:szCs w:val="20"/>
          <w:lang w:val="en-US"/>
        </w:rPr>
        <w:t>rding to EC machinery directive/ low voltage directive, EMC directive</w:t>
      </w:r>
      <w:r w:rsidR="00D74561">
        <w:rPr>
          <w:sz w:val="20"/>
          <w:szCs w:val="20"/>
          <w:lang w:val="en-US"/>
        </w:rPr>
        <w:t>.</w:t>
      </w:r>
    </w:p>
    <w:p w:rsidR="00E11A90" w:rsidRDefault="00E11A90" w:rsidP="00E11A90">
      <w:pPr>
        <w:pStyle w:val="Default"/>
        <w:ind w:firstLine="567"/>
        <w:rPr>
          <w:sz w:val="20"/>
          <w:szCs w:val="20"/>
          <w:lang w:val="en-US"/>
        </w:rPr>
      </w:pPr>
    </w:p>
    <w:p w:rsidR="004B1656" w:rsidRDefault="004B1656">
      <w:pPr>
        <w:spacing w:after="0" w:line="240" w:lineRule="auto"/>
        <w:rPr>
          <w:sz w:val="20"/>
          <w:szCs w:val="20"/>
          <w:lang w:val="en-US"/>
        </w:rPr>
      </w:pPr>
    </w:p>
    <w:p w:rsidR="0044136F" w:rsidRPr="00F27972" w:rsidRDefault="00E57AC7" w:rsidP="002049DB">
      <w:pPr>
        <w:spacing w:after="0" w:line="240" w:lineRule="auto"/>
        <w:rPr>
          <w:sz w:val="20"/>
          <w:szCs w:val="20"/>
          <w:highlight w:val="magenta"/>
          <w:lang w:val="en-GB"/>
        </w:rPr>
      </w:pPr>
      <w:r w:rsidRPr="00F27972">
        <w:rPr>
          <w:sz w:val="20"/>
          <w:szCs w:val="20"/>
          <w:highlight w:val="magenta"/>
          <w:lang w:val="en-GB"/>
        </w:rPr>
        <w:br w:type="page"/>
      </w:r>
    </w:p>
    <w:p w:rsidR="002049DB" w:rsidRPr="008F540C" w:rsidRDefault="002049DB" w:rsidP="002049DB">
      <w:pPr>
        <w:pStyle w:val="Default"/>
        <w:ind w:firstLine="567"/>
        <w:rPr>
          <w:b/>
          <w:sz w:val="20"/>
          <w:szCs w:val="20"/>
          <w:lang w:val="en-GB"/>
        </w:rPr>
      </w:pPr>
      <w:r>
        <w:rPr>
          <w:b/>
          <w:sz w:val="20"/>
          <w:szCs w:val="20"/>
          <w:lang w:val="en-GB"/>
        </w:rPr>
        <w:lastRenderedPageBreak/>
        <w:t>Momentum</w:t>
      </w:r>
      <w:r w:rsidRPr="002049DB">
        <w:rPr>
          <w:b/>
          <w:sz w:val="20"/>
          <w:szCs w:val="20"/>
          <w:lang w:val="en-GB"/>
        </w:rPr>
        <w:t>®</w:t>
      </w:r>
      <w:r>
        <w:rPr>
          <w:b/>
          <w:sz w:val="20"/>
          <w:szCs w:val="20"/>
          <w:lang w:val="en-GB"/>
        </w:rPr>
        <w:t xml:space="preserve"> mPass </w:t>
      </w:r>
    </w:p>
    <w:p w:rsidR="002049DB" w:rsidRDefault="002049DB" w:rsidP="002049DB">
      <w:pPr>
        <w:pStyle w:val="Default"/>
        <w:ind w:left="567"/>
        <w:rPr>
          <w:b/>
          <w:bCs/>
          <w:sz w:val="20"/>
          <w:szCs w:val="20"/>
          <w:lang w:val="en-US"/>
        </w:rPr>
      </w:pPr>
      <w:r w:rsidRPr="00FD66BA">
        <w:rPr>
          <w:b/>
          <w:bCs/>
          <w:sz w:val="20"/>
          <w:szCs w:val="20"/>
          <w:lang w:val="en-US"/>
        </w:rPr>
        <w:t xml:space="preserve"> </w:t>
      </w:r>
    </w:p>
    <w:p w:rsidR="002049DB" w:rsidRDefault="002049DB" w:rsidP="002049DB">
      <w:pPr>
        <w:pStyle w:val="Default"/>
        <w:ind w:firstLine="567"/>
        <w:rPr>
          <w:b/>
          <w:bCs/>
          <w:sz w:val="20"/>
          <w:szCs w:val="20"/>
          <w:lang w:val="en-US"/>
        </w:rPr>
      </w:pPr>
      <w:r w:rsidRPr="00FD66BA">
        <w:rPr>
          <w:b/>
          <w:bCs/>
          <w:sz w:val="20"/>
          <w:szCs w:val="20"/>
          <w:lang w:val="en-US"/>
        </w:rPr>
        <w:t>[Item: …………..]</w:t>
      </w:r>
      <w:r>
        <w:rPr>
          <w:b/>
          <w:bCs/>
          <w:sz w:val="20"/>
          <w:szCs w:val="20"/>
          <w:lang w:val="en-US"/>
        </w:rPr>
        <w:t xml:space="preserve"> </w:t>
      </w:r>
    </w:p>
    <w:p w:rsidR="008F540C" w:rsidRDefault="008F540C" w:rsidP="008F540C">
      <w:pPr>
        <w:pStyle w:val="Default"/>
        <w:tabs>
          <w:tab w:val="left" w:pos="1985"/>
        </w:tabs>
        <w:ind w:left="567"/>
        <w:rPr>
          <w:sz w:val="20"/>
          <w:szCs w:val="20"/>
          <w:lang w:val="en-US"/>
        </w:rPr>
      </w:pPr>
    </w:p>
    <w:p w:rsidR="008F540C" w:rsidRDefault="008F540C" w:rsidP="008F540C">
      <w:pPr>
        <w:pStyle w:val="Default"/>
        <w:tabs>
          <w:tab w:val="left" w:pos="1985"/>
        </w:tabs>
        <w:ind w:left="567"/>
        <w:rPr>
          <w:sz w:val="20"/>
          <w:szCs w:val="20"/>
          <w:lang w:val="en-US"/>
        </w:rPr>
      </w:pPr>
    </w:p>
    <w:p w:rsidR="00E11A90" w:rsidRPr="00C2569B" w:rsidRDefault="00E11A90" w:rsidP="008F540C">
      <w:pPr>
        <w:pStyle w:val="Default"/>
        <w:tabs>
          <w:tab w:val="left" w:pos="1985"/>
        </w:tabs>
        <w:ind w:left="567"/>
        <w:rPr>
          <w:sz w:val="20"/>
          <w:szCs w:val="20"/>
          <w:lang w:val="en-US"/>
        </w:rPr>
      </w:pPr>
      <w:r w:rsidRPr="00C2569B">
        <w:rPr>
          <w:sz w:val="20"/>
          <w:szCs w:val="20"/>
          <w:lang w:val="en-US"/>
        </w:rPr>
        <w:t>Manufacturer:</w:t>
      </w:r>
      <w:r w:rsidRPr="00C2569B">
        <w:rPr>
          <w:sz w:val="20"/>
          <w:szCs w:val="20"/>
          <w:lang w:val="en-US"/>
        </w:rPr>
        <w:tab/>
        <w:t>Magnetic Autocontrol GmbH</w:t>
      </w:r>
    </w:p>
    <w:p w:rsidR="00E11A90" w:rsidRPr="002C4827" w:rsidRDefault="00E11A90" w:rsidP="00E11A90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 w:rsidRPr="002C4827">
        <w:rPr>
          <w:sz w:val="20"/>
          <w:szCs w:val="20"/>
          <w:lang w:val="en-US"/>
        </w:rPr>
        <w:t>Typ</w:t>
      </w:r>
      <w:r>
        <w:rPr>
          <w:sz w:val="20"/>
          <w:szCs w:val="20"/>
          <w:lang w:val="en-US"/>
        </w:rPr>
        <w:t>e</w:t>
      </w:r>
      <w:r w:rsidRPr="002C4827">
        <w:rPr>
          <w:sz w:val="20"/>
          <w:szCs w:val="20"/>
          <w:lang w:val="en-US"/>
        </w:rPr>
        <w:t xml:space="preserve">: </w:t>
      </w:r>
      <w:r w:rsidRPr="002C4827">
        <w:rPr>
          <w:sz w:val="20"/>
          <w:szCs w:val="20"/>
          <w:lang w:val="en-US"/>
        </w:rPr>
        <w:tab/>
      </w:r>
      <w:r w:rsidR="0018650E">
        <w:rPr>
          <w:sz w:val="20"/>
          <w:szCs w:val="20"/>
          <w:lang w:val="en-US"/>
        </w:rPr>
        <w:t xml:space="preserve">mPass </w:t>
      </w:r>
      <w:r w:rsidR="00E57AC7">
        <w:rPr>
          <w:sz w:val="20"/>
          <w:szCs w:val="20"/>
          <w:lang w:val="en-US"/>
        </w:rPr>
        <w:t xml:space="preserve">A unit, </w:t>
      </w:r>
      <w:r w:rsidR="0018650E">
        <w:rPr>
          <w:sz w:val="20"/>
          <w:szCs w:val="20"/>
          <w:lang w:val="en-US"/>
        </w:rPr>
        <w:t>MPA_AU0011</w:t>
      </w:r>
    </w:p>
    <w:p w:rsidR="00E11A90" w:rsidRPr="002C4827" w:rsidRDefault="00E11A90" w:rsidP="00E11A90">
      <w:pPr>
        <w:pStyle w:val="Default"/>
        <w:ind w:firstLine="567"/>
        <w:rPr>
          <w:sz w:val="20"/>
          <w:szCs w:val="20"/>
          <w:lang w:val="en-US"/>
        </w:rPr>
      </w:pPr>
    </w:p>
    <w:p w:rsidR="00E11A90" w:rsidRDefault="00E11A90" w:rsidP="00E11A90">
      <w:pPr>
        <w:pStyle w:val="Default"/>
        <w:ind w:firstLine="567"/>
        <w:rPr>
          <w:sz w:val="20"/>
          <w:szCs w:val="20"/>
          <w:lang w:val="en-US"/>
        </w:rPr>
      </w:pPr>
    </w:p>
    <w:p w:rsidR="00E11A90" w:rsidRDefault="00E11A90" w:rsidP="00E11A90">
      <w:pPr>
        <w:pStyle w:val="Default"/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For passage width of</w:t>
      </w:r>
      <w:r w:rsidRPr="00CF7D9B">
        <w:rPr>
          <w:sz w:val="20"/>
          <w:szCs w:val="20"/>
          <w:lang w:val="en-US"/>
        </w:rPr>
        <w:t>: …………..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 xml:space="preserve">Wing height: </w:t>
      </w:r>
      <w:r w:rsidRPr="00CF7D9B">
        <w:rPr>
          <w:sz w:val="20"/>
          <w:szCs w:val="20"/>
          <w:lang w:val="en-US"/>
        </w:rPr>
        <w:t>…………..</w:t>
      </w:r>
    </w:p>
    <w:p w:rsidR="00E11A90" w:rsidRDefault="00E11A90" w:rsidP="00E11A90">
      <w:pPr>
        <w:pStyle w:val="Default"/>
        <w:ind w:firstLine="567"/>
        <w:rPr>
          <w:sz w:val="20"/>
          <w:szCs w:val="20"/>
          <w:lang w:val="en-US"/>
        </w:rPr>
      </w:pPr>
    </w:p>
    <w:p w:rsidR="00E11A90" w:rsidRDefault="00E11A90" w:rsidP="00E11A90">
      <w:pPr>
        <w:pStyle w:val="Default"/>
        <w:ind w:firstLine="567"/>
        <w:rPr>
          <w:sz w:val="20"/>
          <w:szCs w:val="20"/>
          <w:lang w:val="en-US"/>
        </w:rPr>
      </w:pPr>
    </w:p>
    <w:p w:rsidR="00E11A90" w:rsidRDefault="00E11A90" w:rsidP="00E11A90">
      <w:pPr>
        <w:pStyle w:val="Default"/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Material of wing element (glass/ acrylic)</w:t>
      </w:r>
      <w:r w:rsidRPr="00CF7D9B">
        <w:rPr>
          <w:sz w:val="20"/>
          <w:szCs w:val="20"/>
          <w:lang w:val="en-US"/>
        </w:rPr>
        <w:t>: …………..</w:t>
      </w:r>
      <w:r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ab/>
      </w:r>
    </w:p>
    <w:p w:rsidR="00E11A90" w:rsidRDefault="00E11A90" w:rsidP="00E11A90">
      <w:pPr>
        <w:pStyle w:val="Default"/>
        <w:ind w:firstLine="567"/>
        <w:rPr>
          <w:sz w:val="20"/>
          <w:szCs w:val="20"/>
          <w:lang w:val="en-US"/>
        </w:rPr>
      </w:pPr>
    </w:p>
    <w:p w:rsidR="00E11A90" w:rsidRPr="002C4827" w:rsidRDefault="00E11A90" w:rsidP="00E11A90">
      <w:pPr>
        <w:pStyle w:val="Default"/>
        <w:ind w:firstLine="567"/>
        <w:rPr>
          <w:sz w:val="20"/>
          <w:szCs w:val="20"/>
          <w:lang w:val="en-US"/>
        </w:rPr>
      </w:pPr>
    </w:p>
    <w:p w:rsidR="00E11A90" w:rsidRPr="00FD66BA" w:rsidRDefault="00E11A90" w:rsidP="00E11A90">
      <w:pPr>
        <w:pStyle w:val="Default"/>
        <w:ind w:firstLine="567"/>
        <w:jc w:val="both"/>
        <w:rPr>
          <w:sz w:val="20"/>
          <w:szCs w:val="20"/>
          <w:lang w:val="en-US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>Unit price: …………..</w:t>
      </w:r>
      <w:r w:rsidRPr="00CF7D9B">
        <w:rPr>
          <w:sz w:val="20"/>
          <w:szCs w:val="20"/>
          <w:lang w:val="en-US"/>
        </w:rPr>
        <w:tab/>
      </w:r>
      <w:r w:rsidRPr="00FD66BA">
        <w:rPr>
          <w:sz w:val="20"/>
          <w:szCs w:val="20"/>
          <w:lang w:val="en-US"/>
        </w:rPr>
        <w:t>Total: …………..</w:t>
      </w:r>
    </w:p>
    <w:p w:rsidR="00E11A90" w:rsidRPr="00CD3D23" w:rsidRDefault="00E11A90" w:rsidP="00E11A90">
      <w:pPr>
        <w:pStyle w:val="Default"/>
        <w:ind w:left="567"/>
        <w:rPr>
          <w:sz w:val="20"/>
          <w:szCs w:val="20"/>
          <w:lang w:val="en-GB"/>
        </w:rPr>
      </w:pPr>
    </w:p>
    <w:p w:rsidR="00E11A90" w:rsidRDefault="00E11A90" w:rsidP="00E11A90">
      <w:pPr>
        <w:pStyle w:val="Default"/>
        <w:ind w:left="567"/>
        <w:rPr>
          <w:sz w:val="20"/>
          <w:szCs w:val="20"/>
          <w:lang w:val="en-GB"/>
        </w:rPr>
      </w:pPr>
    </w:p>
    <w:p w:rsidR="002049DB" w:rsidRDefault="002049DB" w:rsidP="00E11A90">
      <w:pPr>
        <w:pStyle w:val="Default"/>
        <w:ind w:left="567"/>
        <w:rPr>
          <w:sz w:val="20"/>
          <w:szCs w:val="20"/>
          <w:lang w:val="en-GB"/>
        </w:rPr>
      </w:pPr>
    </w:p>
    <w:p w:rsidR="002049DB" w:rsidRDefault="002049DB" w:rsidP="002049DB">
      <w:pPr>
        <w:pStyle w:val="Default"/>
        <w:ind w:firstLine="567"/>
        <w:rPr>
          <w:b/>
          <w:bCs/>
          <w:sz w:val="20"/>
          <w:szCs w:val="20"/>
          <w:lang w:val="en-US"/>
        </w:rPr>
      </w:pPr>
      <w:r w:rsidRPr="00FD66BA">
        <w:rPr>
          <w:b/>
          <w:bCs/>
          <w:sz w:val="20"/>
          <w:szCs w:val="20"/>
          <w:lang w:val="en-US"/>
        </w:rPr>
        <w:t>[Item: …………..]</w:t>
      </w:r>
      <w:r>
        <w:rPr>
          <w:b/>
          <w:bCs/>
          <w:sz w:val="20"/>
          <w:szCs w:val="20"/>
          <w:lang w:val="en-US"/>
        </w:rPr>
        <w:t xml:space="preserve"> </w:t>
      </w:r>
    </w:p>
    <w:p w:rsidR="00E11A90" w:rsidRDefault="00E11A90" w:rsidP="008F540C">
      <w:pPr>
        <w:pStyle w:val="Default"/>
        <w:rPr>
          <w:sz w:val="20"/>
          <w:szCs w:val="20"/>
          <w:lang w:val="en-GB"/>
        </w:rPr>
      </w:pPr>
    </w:p>
    <w:p w:rsidR="00E11A90" w:rsidRDefault="00E11A90" w:rsidP="00E11A90">
      <w:pPr>
        <w:pStyle w:val="Default"/>
        <w:ind w:left="567"/>
        <w:rPr>
          <w:sz w:val="20"/>
          <w:szCs w:val="20"/>
          <w:lang w:val="en-GB"/>
        </w:rPr>
      </w:pPr>
    </w:p>
    <w:p w:rsidR="00E11A90" w:rsidRPr="00C2569B" w:rsidRDefault="00E11A90" w:rsidP="00E11A90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 w:rsidRPr="00C2569B">
        <w:rPr>
          <w:sz w:val="20"/>
          <w:szCs w:val="20"/>
          <w:lang w:val="en-US"/>
        </w:rPr>
        <w:t>Manufacturer:</w:t>
      </w:r>
      <w:r w:rsidRPr="00C2569B">
        <w:rPr>
          <w:sz w:val="20"/>
          <w:szCs w:val="20"/>
          <w:lang w:val="en-US"/>
        </w:rPr>
        <w:tab/>
        <w:t>Magnetic Autocontrol GmbH</w:t>
      </w:r>
    </w:p>
    <w:p w:rsidR="00E11A90" w:rsidRPr="002C4827" w:rsidRDefault="00E11A90" w:rsidP="00E11A90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 w:rsidRPr="002C4827">
        <w:rPr>
          <w:sz w:val="20"/>
          <w:szCs w:val="20"/>
          <w:lang w:val="en-US"/>
        </w:rPr>
        <w:t>Typ</w:t>
      </w:r>
      <w:r>
        <w:rPr>
          <w:sz w:val="20"/>
          <w:szCs w:val="20"/>
          <w:lang w:val="en-US"/>
        </w:rPr>
        <w:t>e</w:t>
      </w:r>
      <w:r w:rsidRPr="002C4827">
        <w:rPr>
          <w:sz w:val="20"/>
          <w:szCs w:val="20"/>
          <w:lang w:val="en-US"/>
        </w:rPr>
        <w:t xml:space="preserve">: </w:t>
      </w:r>
      <w:r w:rsidRPr="002C4827">
        <w:rPr>
          <w:sz w:val="20"/>
          <w:szCs w:val="20"/>
          <w:lang w:val="en-US"/>
        </w:rPr>
        <w:tab/>
      </w:r>
      <w:r w:rsidR="0018650E">
        <w:rPr>
          <w:sz w:val="20"/>
          <w:szCs w:val="20"/>
          <w:lang w:val="en-US"/>
        </w:rPr>
        <w:t xml:space="preserve">mPass </w:t>
      </w:r>
      <w:r w:rsidR="00E57AC7">
        <w:rPr>
          <w:sz w:val="20"/>
          <w:szCs w:val="20"/>
          <w:lang w:val="en-US"/>
        </w:rPr>
        <w:t xml:space="preserve">B unit, </w:t>
      </w:r>
      <w:r w:rsidR="0018650E">
        <w:rPr>
          <w:sz w:val="20"/>
          <w:szCs w:val="20"/>
          <w:lang w:val="en-US"/>
        </w:rPr>
        <w:t>MPA_</w:t>
      </w:r>
      <w:r w:rsidR="00EC4A40">
        <w:rPr>
          <w:sz w:val="20"/>
          <w:szCs w:val="20"/>
          <w:lang w:val="en-US"/>
        </w:rPr>
        <w:t>BU0011</w:t>
      </w:r>
    </w:p>
    <w:p w:rsidR="00E11A90" w:rsidRPr="002C4827" w:rsidRDefault="00E11A90" w:rsidP="00E11A90">
      <w:pPr>
        <w:pStyle w:val="Default"/>
        <w:ind w:firstLine="567"/>
        <w:rPr>
          <w:sz w:val="20"/>
          <w:szCs w:val="20"/>
          <w:lang w:val="en-US"/>
        </w:rPr>
      </w:pPr>
    </w:p>
    <w:p w:rsidR="00E11A90" w:rsidRDefault="00E57AC7" w:rsidP="00E11A90">
      <w:pPr>
        <w:pStyle w:val="Default"/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For passage width of: </w:t>
      </w:r>
      <w:r w:rsidRPr="00CF7D9B">
        <w:rPr>
          <w:sz w:val="20"/>
          <w:szCs w:val="20"/>
          <w:lang w:val="en-US"/>
        </w:rPr>
        <w:t>…………..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For passage width of</w:t>
      </w:r>
      <w:r w:rsidRPr="00CF7D9B">
        <w:rPr>
          <w:sz w:val="20"/>
          <w:szCs w:val="20"/>
          <w:lang w:val="en-US"/>
        </w:rPr>
        <w:t>: …………..</w:t>
      </w:r>
    </w:p>
    <w:p w:rsidR="00E11A90" w:rsidRDefault="00E11A90" w:rsidP="00E57AC7">
      <w:pPr>
        <w:pStyle w:val="Default"/>
        <w:rPr>
          <w:sz w:val="20"/>
          <w:szCs w:val="20"/>
          <w:lang w:val="en-US"/>
        </w:rPr>
      </w:pPr>
    </w:p>
    <w:p w:rsidR="00E11A90" w:rsidRDefault="00E11A90" w:rsidP="00E11A90">
      <w:pPr>
        <w:pStyle w:val="Default"/>
        <w:ind w:firstLine="567"/>
        <w:rPr>
          <w:sz w:val="20"/>
          <w:szCs w:val="20"/>
          <w:lang w:val="en-US"/>
        </w:rPr>
      </w:pPr>
    </w:p>
    <w:p w:rsidR="00E11A90" w:rsidRDefault="00E11A90" w:rsidP="00E11A90">
      <w:pPr>
        <w:pStyle w:val="Default"/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Material of wing element (glass/ acrylic)</w:t>
      </w:r>
      <w:r w:rsidRPr="00CF7D9B">
        <w:rPr>
          <w:sz w:val="20"/>
          <w:szCs w:val="20"/>
          <w:lang w:val="en-US"/>
        </w:rPr>
        <w:t>: …………..</w:t>
      </w:r>
      <w:r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ab/>
      </w:r>
    </w:p>
    <w:p w:rsidR="00E11A90" w:rsidRDefault="00E11A90" w:rsidP="00E11A90">
      <w:pPr>
        <w:pStyle w:val="Default"/>
        <w:ind w:firstLine="567"/>
        <w:rPr>
          <w:sz w:val="20"/>
          <w:szCs w:val="20"/>
          <w:lang w:val="en-US"/>
        </w:rPr>
      </w:pPr>
    </w:p>
    <w:p w:rsidR="00E11A90" w:rsidRPr="002C4827" w:rsidRDefault="00E11A90" w:rsidP="00E11A90">
      <w:pPr>
        <w:pStyle w:val="Default"/>
        <w:ind w:firstLine="567"/>
        <w:rPr>
          <w:sz w:val="20"/>
          <w:szCs w:val="20"/>
          <w:lang w:val="en-US"/>
        </w:rPr>
      </w:pPr>
    </w:p>
    <w:p w:rsidR="00E11A90" w:rsidRPr="00FD66BA" w:rsidRDefault="00E11A90" w:rsidP="00E11A90">
      <w:pPr>
        <w:pStyle w:val="Default"/>
        <w:ind w:firstLine="567"/>
        <w:jc w:val="both"/>
        <w:rPr>
          <w:sz w:val="20"/>
          <w:szCs w:val="20"/>
          <w:lang w:val="en-US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>Unit price: …………..</w:t>
      </w:r>
      <w:r w:rsidRPr="00CF7D9B">
        <w:rPr>
          <w:sz w:val="20"/>
          <w:szCs w:val="20"/>
          <w:lang w:val="en-US"/>
        </w:rPr>
        <w:tab/>
      </w:r>
      <w:r w:rsidRPr="00FD66BA">
        <w:rPr>
          <w:sz w:val="20"/>
          <w:szCs w:val="20"/>
          <w:lang w:val="en-US"/>
        </w:rPr>
        <w:t>Total: …………..</w:t>
      </w:r>
    </w:p>
    <w:p w:rsidR="00E11A90" w:rsidRPr="00CD3D23" w:rsidRDefault="00E11A90" w:rsidP="00E11A90">
      <w:pPr>
        <w:pStyle w:val="Default"/>
        <w:ind w:left="567"/>
        <w:rPr>
          <w:sz w:val="20"/>
          <w:szCs w:val="20"/>
          <w:lang w:val="en-GB"/>
        </w:rPr>
      </w:pPr>
    </w:p>
    <w:p w:rsidR="00E11A90" w:rsidRDefault="00E11A90" w:rsidP="00E11A90">
      <w:pPr>
        <w:pStyle w:val="Default"/>
        <w:ind w:left="567"/>
        <w:rPr>
          <w:sz w:val="20"/>
          <w:szCs w:val="20"/>
          <w:lang w:val="en-GB"/>
        </w:rPr>
      </w:pPr>
    </w:p>
    <w:p w:rsidR="002049DB" w:rsidRPr="00CD3D23" w:rsidRDefault="002049DB" w:rsidP="00E11A90">
      <w:pPr>
        <w:pStyle w:val="Default"/>
        <w:ind w:left="567"/>
        <w:rPr>
          <w:sz w:val="20"/>
          <w:szCs w:val="20"/>
          <w:lang w:val="en-GB"/>
        </w:rPr>
      </w:pPr>
    </w:p>
    <w:p w:rsidR="002049DB" w:rsidRDefault="002049DB" w:rsidP="002049DB">
      <w:pPr>
        <w:pStyle w:val="Default"/>
        <w:ind w:firstLine="567"/>
        <w:rPr>
          <w:b/>
          <w:bCs/>
          <w:sz w:val="20"/>
          <w:szCs w:val="20"/>
          <w:lang w:val="en-US"/>
        </w:rPr>
      </w:pPr>
      <w:r w:rsidRPr="00FD66BA">
        <w:rPr>
          <w:b/>
          <w:bCs/>
          <w:sz w:val="20"/>
          <w:szCs w:val="20"/>
          <w:lang w:val="en-US"/>
        </w:rPr>
        <w:t>[Item: …………..]</w:t>
      </w:r>
      <w:r>
        <w:rPr>
          <w:b/>
          <w:bCs/>
          <w:sz w:val="20"/>
          <w:szCs w:val="20"/>
          <w:lang w:val="en-US"/>
        </w:rPr>
        <w:t xml:space="preserve"> </w:t>
      </w:r>
    </w:p>
    <w:p w:rsidR="00E11A90" w:rsidRDefault="00E11A90" w:rsidP="00E11A90">
      <w:pPr>
        <w:rPr>
          <w:rFonts w:ascii="Arial" w:hAnsi="Arial" w:cs="Arial"/>
          <w:color w:val="000000"/>
          <w:sz w:val="20"/>
          <w:szCs w:val="20"/>
          <w:lang w:val="en-US"/>
        </w:rPr>
      </w:pPr>
    </w:p>
    <w:p w:rsidR="00E11A90" w:rsidRPr="00C2569B" w:rsidRDefault="00E11A90" w:rsidP="00E11A90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 w:rsidRPr="00C2569B">
        <w:rPr>
          <w:sz w:val="20"/>
          <w:szCs w:val="20"/>
          <w:lang w:val="en-US"/>
        </w:rPr>
        <w:t>Manufacturer:</w:t>
      </w:r>
      <w:r w:rsidRPr="00C2569B">
        <w:rPr>
          <w:sz w:val="20"/>
          <w:szCs w:val="20"/>
          <w:lang w:val="en-US"/>
        </w:rPr>
        <w:tab/>
        <w:t>Magnetic Autocontrol GmbH</w:t>
      </w:r>
    </w:p>
    <w:p w:rsidR="00E11A90" w:rsidRPr="002C4827" w:rsidRDefault="00E11A90" w:rsidP="00E11A90">
      <w:pPr>
        <w:pStyle w:val="Default"/>
        <w:tabs>
          <w:tab w:val="left" w:pos="1985"/>
        </w:tabs>
        <w:ind w:firstLine="567"/>
        <w:rPr>
          <w:sz w:val="20"/>
          <w:szCs w:val="20"/>
          <w:lang w:val="en-US"/>
        </w:rPr>
      </w:pPr>
      <w:r w:rsidRPr="002C4827">
        <w:rPr>
          <w:sz w:val="20"/>
          <w:szCs w:val="20"/>
          <w:lang w:val="en-US"/>
        </w:rPr>
        <w:t>Typ</w:t>
      </w:r>
      <w:r>
        <w:rPr>
          <w:sz w:val="20"/>
          <w:szCs w:val="20"/>
          <w:lang w:val="en-US"/>
        </w:rPr>
        <w:t>e</w:t>
      </w:r>
      <w:r w:rsidRPr="002C4827">
        <w:rPr>
          <w:sz w:val="20"/>
          <w:szCs w:val="20"/>
          <w:lang w:val="en-US"/>
        </w:rPr>
        <w:t xml:space="preserve">: </w:t>
      </w:r>
      <w:r w:rsidRPr="002C4827">
        <w:rPr>
          <w:sz w:val="20"/>
          <w:szCs w:val="20"/>
          <w:lang w:val="en-US"/>
        </w:rPr>
        <w:tab/>
      </w:r>
      <w:r w:rsidR="00EC4A40">
        <w:rPr>
          <w:sz w:val="20"/>
          <w:szCs w:val="20"/>
          <w:lang w:val="en-US"/>
        </w:rPr>
        <w:t xml:space="preserve">mPass </w:t>
      </w:r>
      <w:r w:rsidR="00E57AC7">
        <w:rPr>
          <w:sz w:val="20"/>
          <w:szCs w:val="20"/>
          <w:lang w:val="en-US"/>
        </w:rPr>
        <w:t xml:space="preserve">C unit, </w:t>
      </w:r>
      <w:r w:rsidR="00EC4A40">
        <w:rPr>
          <w:sz w:val="20"/>
          <w:szCs w:val="20"/>
          <w:lang w:val="en-US"/>
        </w:rPr>
        <w:t>MPA_CU0011</w:t>
      </w:r>
    </w:p>
    <w:p w:rsidR="00E11A90" w:rsidRPr="002C4827" w:rsidRDefault="00E11A90" w:rsidP="00E11A90">
      <w:pPr>
        <w:pStyle w:val="Default"/>
        <w:ind w:firstLine="567"/>
        <w:rPr>
          <w:sz w:val="20"/>
          <w:szCs w:val="20"/>
          <w:lang w:val="en-US"/>
        </w:rPr>
      </w:pPr>
    </w:p>
    <w:p w:rsidR="00E11A90" w:rsidRDefault="00E11A90" w:rsidP="00E11A90">
      <w:pPr>
        <w:pStyle w:val="Default"/>
        <w:ind w:firstLine="567"/>
        <w:rPr>
          <w:sz w:val="20"/>
          <w:szCs w:val="20"/>
          <w:lang w:val="en-US"/>
        </w:rPr>
      </w:pPr>
    </w:p>
    <w:p w:rsidR="00E57AC7" w:rsidRDefault="00E57AC7" w:rsidP="00E57AC7">
      <w:pPr>
        <w:pStyle w:val="Default"/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For passage width of</w:t>
      </w:r>
      <w:r w:rsidRPr="00CF7D9B">
        <w:rPr>
          <w:sz w:val="20"/>
          <w:szCs w:val="20"/>
          <w:lang w:val="en-US"/>
        </w:rPr>
        <w:t>: …………..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 xml:space="preserve">Wing height: </w:t>
      </w:r>
      <w:r w:rsidRPr="00CF7D9B">
        <w:rPr>
          <w:sz w:val="20"/>
          <w:szCs w:val="20"/>
          <w:lang w:val="en-US"/>
        </w:rPr>
        <w:t>…………..</w:t>
      </w:r>
    </w:p>
    <w:p w:rsidR="00E11A90" w:rsidRDefault="00E11A90" w:rsidP="00E11A90">
      <w:pPr>
        <w:pStyle w:val="Default"/>
        <w:ind w:firstLine="567"/>
        <w:rPr>
          <w:sz w:val="20"/>
          <w:szCs w:val="20"/>
          <w:lang w:val="en-US"/>
        </w:rPr>
      </w:pPr>
    </w:p>
    <w:p w:rsidR="00E11A90" w:rsidRDefault="00E11A90" w:rsidP="00E11A90">
      <w:pPr>
        <w:pStyle w:val="Default"/>
        <w:ind w:firstLine="567"/>
        <w:rPr>
          <w:sz w:val="20"/>
          <w:szCs w:val="20"/>
          <w:lang w:val="en-US"/>
        </w:rPr>
      </w:pPr>
    </w:p>
    <w:p w:rsidR="00E11A90" w:rsidRDefault="00E11A90" w:rsidP="00E11A90">
      <w:pPr>
        <w:pStyle w:val="Default"/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Wing height: </w:t>
      </w:r>
      <w:r w:rsidRPr="00CF7D9B">
        <w:rPr>
          <w:sz w:val="20"/>
          <w:szCs w:val="20"/>
          <w:lang w:val="en-US"/>
        </w:rPr>
        <w:t>…………..</w:t>
      </w:r>
      <w:r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  <w:t>Material (glass/ acrylic)</w:t>
      </w:r>
      <w:r w:rsidRPr="00CF7D9B">
        <w:rPr>
          <w:sz w:val="20"/>
          <w:szCs w:val="20"/>
          <w:lang w:val="en-US"/>
        </w:rPr>
        <w:t>: …………..</w:t>
      </w:r>
      <w:r>
        <w:rPr>
          <w:sz w:val="20"/>
          <w:szCs w:val="20"/>
          <w:lang w:val="en-US"/>
        </w:rPr>
        <w:t xml:space="preserve"> </w:t>
      </w:r>
      <w:r>
        <w:rPr>
          <w:sz w:val="20"/>
          <w:szCs w:val="20"/>
          <w:lang w:val="en-US"/>
        </w:rPr>
        <w:tab/>
      </w:r>
    </w:p>
    <w:p w:rsidR="00E11A90" w:rsidRDefault="00E11A90" w:rsidP="00E11A90">
      <w:pPr>
        <w:pStyle w:val="Default"/>
        <w:ind w:firstLine="567"/>
        <w:rPr>
          <w:sz w:val="20"/>
          <w:szCs w:val="20"/>
          <w:lang w:val="en-US"/>
        </w:rPr>
      </w:pPr>
    </w:p>
    <w:p w:rsidR="00E11A90" w:rsidRPr="002C4827" w:rsidRDefault="00F27972" w:rsidP="00F27972">
      <w:pPr>
        <w:pStyle w:val="Default"/>
        <w:tabs>
          <w:tab w:val="left" w:pos="2670"/>
        </w:tabs>
        <w:ind w:firstLine="567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ab/>
      </w:r>
    </w:p>
    <w:p w:rsidR="00E11A90" w:rsidRPr="00FD66BA" w:rsidRDefault="00E11A90" w:rsidP="00E11A90">
      <w:pPr>
        <w:pStyle w:val="Default"/>
        <w:ind w:firstLine="567"/>
        <w:jc w:val="both"/>
        <w:rPr>
          <w:sz w:val="20"/>
          <w:szCs w:val="20"/>
          <w:lang w:val="en-US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</w:r>
      <w:r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>Unit price: …………..</w:t>
      </w:r>
      <w:r w:rsidRPr="00CF7D9B">
        <w:rPr>
          <w:sz w:val="20"/>
          <w:szCs w:val="20"/>
          <w:lang w:val="en-US"/>
        </w:rPr>
        <w:tab/>
      </w:r>
      <w:r w:rsidRPr="00FD66BA">
        <w:rPr>
          <w:sz w:val="20"/>
          <w:szCs w:val="20"/>
          <w:lang w:val="en-US"/>
        </w:rPr>
        <w:t>Total: …………..</w:t>
      </w:r>
    </w:p>
    <w:p w:rsidR="00E11A90" w:rsidRPr="00CD3D23" w:rsidRDefault="00E11A90" w:rsidP="00E11A90">
      <w:pPr>
        <w:pStyle w:val="Default"/>
        <w:ind w:left="567"/>
        <w:rPr>
          <w:sz w:val="20"/>
          <w:szCs w:val="20"/>
          <w:lang w:val="en-GB"/>
        </w:rPr>
      </w:pPr>
    </w:p>
    <w:p w:rsidR="00E11A90" w:rsidRDefault="00E11A90" w:rsidP="00E11A90">
      <w:pPr>
        <w:pStyle w:val="Default"/>
        <w:ind w:left="567"/>
        <w:rPr>
          <w:sz w:val="20"/>
          <w:szCs w:val="20"/>
          <w:lang w:val="en-GB"/>
        </w:rPr>
      </w:pPr>
    </w:p>
    <w:p w:rsidR="00E11A90" w:rsidRDefault="00E11A90" w:rsidP="00E11A90">
      <w:pPr>
        <w:pStyle w:val="Default"/>
        <w:ind w:left="567"/>
        <w:rPr>
          <w:sz w:val="20"/>
          <w:szCs w:val="20"/>
          <w:lang w:val="en-GB"/>
        </w:rPr>
      </w:pPr>
    </w:p>
    <w:p w:rsidR="000F492F" w:rsidRDefault="000F492F" w:rsidP="00E11A90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0F492F" w:rsidRDefault="000F492F" w:rsidP="00E11A90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2041B2" w:rsidRDefault="002049DB" w:rsidP="00E11A90">
      <w:pPr>
        <w:pStyle w:val="Default"/>
        <w:ind w:left="567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>Option</w:t>
      </w:r>
    </w:p>
    <w:p w:rsidR="002049DB" w:rsidRDefault="002049DB" w:rsidP="00E11A90">
      <w:pPr>
        <w:pStyle w:val="Default"/>
        <w:ind w:left="567"/>
        <w:rPr>
          <w:b/>
          <w:bCs/>
          <w:sz w:val="20"/>
          <w:szCs w:val="20"/>
          <w:lang w:val="en-GB"/>
        </w:rPr>
      </w:pPr>
    </w:p>
    <w:p w:rsidR="002049DB" w:rsidRDefault="002049DB" w:rsidP="002049DB">
      <w:pPr>
        <w:pStyle w:val="Default"/>
        <w:ind w:firstLine="567"/>
        <w:rPr>
          <w:b/>
          <w:bCs/>
          <w:sz w:val="20"/>
          <w:szCs w:val="20"/>
          <w:lang w:val="en-US"/>
        </w:rPr>
      </w:pPr>
      <w:r w:rsidRPr="00FD66BA">
        <w:rPr>
          <w:b/>
          <w:bCs/>
          <w:sz w:val="20"/>
          <w:szCs w:val="20"/>
          <w:lang w:val="en-US"/>
        </w:rPr>
        <w:t>[Item: …………..]</w:t>
      </w:r>
      <w:r>
        <w:rPr>
          <w:b/>
          <w:bCs/>
          <w:sz w:val="20"/>
          <w:szCs w:val="20"/>
          <w:lang w:val="en-US"/>
        </w:rPr>
        <w:t xml:space="preserve"> </w:t>
      </w:r>
    </w:p>
    <w:p w:rsidR="002049DB" w:rsidRDefault="002049DB" w:rsidP="00452A1F">
      <w:pPr>
        <w:pStyle w:val="Default"/>
        <w:ind w:left="567"/>
        <w:rPr>
          <w:b/>
          <w:sz w:val="20"/>
          <w:szCs w:val="20"/>
          <w:lang w:val="en-GB"/>
        </w:rPr>
      </w:pPr>
    </w:p>
    <w:p w:rsidR="00452A1F" w:rsidRPr="00CB12EA" w:rsidRDefault="00452A1F" w:rsidP="00452A1F">
      <w:pPr>
        <w:pStyle w:val="Default"/>
        <w:ind w:left="567"/>
        <w:rPr>
          <w:sz w:val="20"/>
          <w:szCs w:val="20"/>
          <w:lang w:val="en-GB"/>
        </w:rPr>
      </w:pPr>
    </w:p>
    <w:p w:rsidR="00452A1F" w:rsidRPr="002041B2" w:rsidRDefault="002041B2" w:rsidP="00452A1F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C2569B">
        <w:rPr>
          <w:sz w:val="20"/>
          <w:szCs w:val="20"/>
          <w:lang w:val="en-US"/>
        </w:rPr>
        <w:t>Manufacture</w:t>
      </w:r>
      <w:r>
        <w:rPr>
          <w:sz w:val="20"/>
          <w:szCs w:val="20"/>
          <w:lang w:val="en-US"/>
        </w:rPr>
        <w:t>r</w:t>
      </w:r>
      <w:r w:rsidR="00452A1F" w:rsidRPr="002041B2">
        <w:rPr>
          <w:sz w:val="20"/>
          <w:szCs w:val="20"/>
          <w:lang w:val="en-GB"/>
        </w:rPr>
        <w:t>:</w:t>
      </w:r>
      <w:r w:rsidR="00452A1F" w:rsidRPr="002041B2">
        <w:rPr>
          <w:sz w:val="20"/>
          <w:szCs w:val="20"/>
          <w:lang w:val="en-GB"/>
        </w:rPr>
        <w:tab/>
        <w:t>Magnetic Autocontrol GmbH</w:t>
      </w:r>
      <w:r w:rsidR="00452A1F" w:rsidRPr="002041B2">
        <w:rPr>
          <w:sz w:val="20"/>
          <w:szCs w:val="20"/>
          <w:lang w:val="en-GB"/>
        </w:rPr>
        <w:tab/>
      </w:r>
    </w:p>
    <w:p w:rsidR="00452A1F" w:rsidRPr="002041B2" w:rsidRDefault="00452A1F" w:rsidP="00452A1F">
      <w:pPr>
        <w:pStyle w:val="Default"/>
        <w:tabs>
          <w:tab w:val="left" w:pos="1701"/>
        </w:tabs>
        <w:ind w:firstLine="567"/>
        <w:rPr>
          <w:sz w:val="20"/>
          <w:szCs w:val="20"/>
          <w:lang w:val="en-GB"/>
        </w:rPr>
      </w:pPr>
      <w:r w:rsidRPr="002041B2">
        <w:rPr>
          <w:sz w:val="20"/>
          <w:szCs w:val="20"/>
          <w:lang w:val="en-GB"/>
        </w:rPr>
        <w:t>Typ</w:t>
      </w:r>
      <w:r w:rsidR="002041B2" w:rsidRPr="002041B2">
        <w:rPr>
          <w:sz w:val="20"/>
          <w:szCs w:val="20"/>
          <w:lang w:val="en-GB"/>
        </w:rPr>
        <w:t>e</w:t>
      </w:r>
      <w:r w:rsidRPr="002041B2">
        <w:rPr>
          <w:sz w:val="20"/>
          <w:szCs w:val="20"/>
          <w:lang w:val="en-GB"/>
        </w:rPr>
        <w:t xml:space="preserve">: </w:t>
      </w:r>
      <w:r w:rsidRPr="002041B2">
        <w:rPr>
          <w:sz w:val="20"/>
          <w:szCs w:val="20"/>
          <w:lang w:val="en-GB"/>
        </w:rPr>
        <w:tab/>
      </w:r>
      <w:r w:rsidR="002041B2">
        <w:rPr>
          <w:sz w:val="20"/>
          <w:szCs w:val="20"/>
          <w:lang w:val="en-GB"/>
        </w:rPr>
        <w:tab/>
      </w:r>
    </w:p>
    <w:p w:rsidR="00452A1F" w:rsidRPr="002041B2" w:rsidRDefault="00452A1F" w:rsidP="00452A1F">
      <w:pPr>
        <w:pStyle w:val="Default"/>
        <w:ind w:firstLine="567"/>
        <w:rPr>
          <w:sz w:val="20"/>
          <w:szCs w:val="20"/>
          <w:lang w:val="en-GB"/>
        </w:rPr>
      </w:pPr>
    </w:p>
    <w:p w:rsidR="00452A1F" w:rsidRPr="002041B2" w:rsidRDefault="00452A1F" w:rsidP="00452A1F">
      <w:pPr>
        <w:pStyle w:val="Default"/>
        <w:ind w:firstLine="567"/>
        <w:rPr>
          <w:sz w:val="20"/>
          <w:szCs w:val="20"/>
          <w:lang w:val="en-GB"/>
        </w:rPr>
      </w:pPr>
    </w:p>
    <w:p w:rsidR="002041B2" w:rsidRPr="00DC27F9" w:rsidRDefault="002041B2" w:rsidP="002041B2">
      <w:pPr>
        <w:pStyle w:val="Default"/>
        <w:ind w:firstLine="567"/>
        <w:jc w:val="both"/>
        <w:rPr>
          <w:sz w:val="20"/>
          <w:szCs w:val="20"/>
          <w:lang w:val="en-US"/>
        </w:rPr>
      </w:pPr>
      <w:r w:rsidRPr="00CF7D9B">
        <w:rPr>
          <w:sz w:val="20"/>
          <w:szCs w:val="20"/>
          <w:lang w:val="en-US"/>
        </w:rPr>
        <w:t>Number: …………..      Unit: pieces</w:t>
      </w:r>
      <w:r w:rsidRPr="00CF7D9B">
        <w:rPr>
          <w:sz w:val="20"/>
          <w:szCs w:val="20"/>
          <w:lang w:val="en-US"/>
        </w:rPr>
        <w:tab/>
      </w:r>
      <w:r w:rsidRPr="00CF7D9B">
        <w:rPr>
          <w:sz w:val="20"/>
          <w:szCs w:val="20"/>
          <w:lang w:val="en-US"/>
        </w:rPr>
        <w:tab/>
        <w:t>Unit price: …………..</w:t>
      </w:r>
      <w:r w:rsidRPr="00CF7D9B">
        <w:rPr>
          <w:sz w:val="20"/>
          <w:szCs w:val="20"/>
          <w:lang w:val="en-US"/>
        </w:rPr>
        <w:tab/>
      </w:r>
      <w:r w:rsidRPr="00DC27F9">
        <w:rPr>
          <w:sz w:val="20"/>
          <w:szCs w:val="20"/>
          <w:lang w:val="en-US"/>
        </w:rPr>
        <w:t>Total: …………..</w:t>
      </w:r>
    </w:p>
    <w:p w:rsidR="00452A1F" w:rsidRPr="00056D76" w:rsidRDefault="00452A1F" w:rsidP="00BE45FF">
      <w:pPr>
        <w:pStyle w:val="Default"/>
        <w:rPr>
          <w:b/>
          <w:bCs/>
          <w:sz w:val="20"/>
          <w:szCs w:val="20"/>
          <w:lang w:val="en-GB"/>
        </w:rPr>
      </w:pPr>
    </w:p>
    <w:p w:rsidR="00BE45FF" w:rsidRDefault="00BE45FF">
      <w:pPr>
        <w:spacing w:after="0" w:line="240" w:lineRule="auto"/>
        <w:rPr>
          <w:rFonts w:ascii="Arial" w:hAnsi="Arial" w:cs="Arial"/>
          <w:b/>
          <w:bCs/>
          <w:color w:val="000000"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br w:type="page"/>
      </w:r>
    </w:p>
    <w:p w:rsidR="00701740" w:rsidRPr="00BE45FF" w:rsidRDefault="00701740" w:rsidP="00701740">
      <w:pPr>
        <w:pStyle w:val="Default"/>
        <w:ind w:firstLine="567"/>
        <w:jc w:val="both"/>
        <w:rPr>
          <w:sz w:val="20"/>
          <w:szCs w:val="20"/>
          <w:lang w:val="en-US"/>
        </w:rPr>
      </w:pPr>
    </w:p>
    <w:sectPr w:rsidR="00701740" w:rsidRPr="00BE45FF" w:rsidSect="001C20B3">
      <w:headerReference w:type="default" r:id="rId7"/>
      <w:footerReference w:type="default" r:id="rId8"/>
      <w:pgSz w:w="11900" w:h="16840"/>
      <w:pgMar w:top="1418" w:right="567" w:bottom="1134" w:left="1134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15FF8" w:rsidRDefault="00415FF8" w:rsidP="00C05D8B">
      <w:r>
        <w:separator/>
      </w:r>
    </w:p>
  </w:endnote>
  <w:endnote w:type="continuationSeparator" w:id="0">
    <w:p w:rsidR="00415FF8" w:rsidRDefault="00415FF8" w:rsidP="00C05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porateSBQ-Regular"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1D48" w:rsidRPr="004B4327" w:rsidRDefault="00271D48" w:rsidP="001C20B3">
    <w:pPr>
      <w:pStyle w:val="Fuzeile"/>
      <w:tabs>
        <w:tab w:val="clear" w:pos="4536"/>
        <w:tab w:val="clear" w:pos="9072"/>
        <w:tab w:val="center" w:pos="5103"/>
        <w:tab w:val="right" w:pos="10206"/>
      </w:tabs>
      <w:ind w:left="567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FILENAME   \* MERGEFORMAT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56270003EN.docx</w:t>
    </w:r>
    <w:r>
      <w:rPr>
        <w:rFonts w:ascii="Arial" w:hAnsi="Arial" w:cs="Arial"/>
        <w:sz w:val="16"/>
        <w:szCs w:val="16"/>
      </w:rPr>
      <w:fldChar w:fldCharType="end"/>
    </w:r>
    <w:r w:rsidRPr="004B4327">
      <w:rPr>
        <w:rFonts w:ascii="Arial" w:hAnsi="Arial" w:cs="Arial"/>
        <w:sz w:val="16"/>
        <w:szCs w:val="16"/>
      </w:rPr>
      <w:tab/>
    </w:r>
    <w:r w:rsidRPr="004B4327">
      <w:rPr>
        <w:rFonts w:ascii="Arial" w:hAnsi="Arial" w:cs="Arial"/>
        <w:sz w:val="16"/>
        <w:szCs w:val="16"/>
      </w:rPr>
      <w:fldChar w:fldCharType="begin"/>
    </w:r>
    <w:r w:rsidRPr="004B4327">
      <w:rPr>
        <w:rFonts w:ascii="Arial" w:hAnsi="Arial" w:cs="Arial"/>
        <w:sz w:val="16"/>
        <w:szCs w:val="16"/>
      </w:rPr>
      <w:instrText>PAGE   \* MERGEFORMAT</w:instrText>
    </w:r>
    <w:r w:rsidRPr="004B4327">
      <w:rPr>
        <w:rFonts w:ascii="Arial" w:hAnsi="Arial" w:cs="Arial"/>
        <w:sz w:val="16"/>
        <w:szCs w:val="16"/>
      </w:rPr>
      <w:fldChar w:fldCharType="separate"/>
    </w:r>
    <w:r w:rsidR="00981119">
      <w:rPr>
        <w:rFonts w:ascii="Arial" w:hAnsi="Arial" w:cs="Arial"/>
        <w:noProof/>
        <w:sz w:val="16"/>
        <w:szCs w:val="16"/>
      </w:rPr>
      <w:t>5</w:t>
    </w:r>
    <w:r w:rsidRPr="004B4327"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>/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  \* MERGEFORMAT </w:instrText>
    </w:r>
    <w:r>
      <w:rPr>
        <w:rFonts w:ascii="Arial" w:hAnsi="Arial" w:cs="Arial"/>
        <w:sz w:val="16"/>
        <w:szCs w:val="16"/>
      </w:rPr>
      <w:fldChar w:fldCharType="separate"/>
    </w:r>
    <w:r w:rsidR="00981119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 w:rsidRPr="004B4327"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DATE   \* MERGEFORMAT </w:instrText>
    </w:r>
    <w:r>
      <w:rPr>
        <w:rFonts w:ascii="Arial" w:hAnsi="Arial" w:cs="Arial"/>
        <w:sz w:val="16"/>
        <w:szCs w:val="16"/>
      </w:rPr>
      <w:fldChar w:fldCharType="separate"/>
    </w:r>
    <w:r w:rsidR="00CD4FFC">
      <w:rPr>
        <w:rFonts w:ascii="Arial" w:hAnsi="Arial" w:cs="Arial"/>
        <w:noProof/>
        <w:sz w:val="16"/>
        <w:szCs w:val="16"/>
      </w:rPr>
      <w:t>06.12.2022</w:t>
    </w:r>
    <w:r>
      <w:rPr>
        <w:rFonts w:ascii="Arial" w:hAnsi="Arial" w:cs="Arial"/>
        <w:sz w:val="16"/>
        <w:szCs w:val="16"/>
      </w:rPr>
      <w:fldChar w:fldCharType="end"/>
    </w:r>
  </w:p>
  <w:p w:rsidR="00271D48" w:rsidRDefault="00271D48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15FF8" w:rsidRDefault="00415FF8" w:rsidP="00C05D8B">
      <w:r>
        <w:separator/>
      </w:r>
    </w:p>
  </w:footnote>
  <w:footnote w:type="continuationSeparator" w:id="0">
    <w:p w:rsidR="00415FF8" w:rsidRDefault="00415FF8" w:rsidP="00C05D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1D48" w:rsidRPr="00C05D8B" w:rsidRDefault="00271D48" w:rsidP="00A858A9">
    <w:pPr>
      <w:pStyle w:val="Kopfzeile"/>
      <w:tabs>
        <w:tab w:val="clear" w:pos="4536"/>
        <w:tab w:val="clear" w:pos="9072"/>
      </w:tabs>
    </w:pPr>
    <w:r>
      <w:rPr>
        <w:noProof/>
        <w:lang w:eastAsia="de-DE"/>
      </w:rPr>
      <w:drawing>
        <wp:anchor distT="0" distB="0" distL="114300" distR="114300" simplePos="0" relativeHeight="251658240" behindDoc="0" locked="0" layoutInCell="1" allowOverlap="1" wp14:anchorId="32D7435D" wp14:editId="0740158A">
          <wp:simplePos x="0" y="0"/>
          <wp:positionH relativeFrom="leftMargin">
            <wp:posOffset>0</wp:posOffset>
          </wp:positionH>
          <wp:positionV relativeFrom="topMargin">
            <wp:posOffset>0</wp:posOffset>
          </wp:positionV>
          <wp:extent cx="7560000" cy="898928"/>
          <wp:effectExtent l="0" t="0" r="0" b="0"/>
          <wp:wrapNone/>
          <wp:docPr id="1" name="Bild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AG16-112_Briefbogen_Deutschland_Seite2_obe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898928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cx="http://schemas.microsoft.com/office/drawing/2014/chartex" xmlns:cx1="http://schemas.microsoft.com/office/drawing/2015/9/8/chartex" xmlns:w16se="http://schemas.microsoft.com/office/word/2015/wordml/symex"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7F6E69"/>
    <w:multiLevelType w:val="hybridMultilevel"/>
    <w:tmpl w:val="679406DE"/>
    <w:lvl w:ilvl="0" w:tplc="496AF17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241FA3"/>
    <w:multiLevelType w:val="hybridMultilevel"/>
    <w:tmpl w:val="BB64A082"/>
    <w:lvl w:ilvl="0" w:tplc="34D648D6">
      <w:start w:val="1"/>
      <w:numFmt w:val="bullet"/>
      <w:lvlText w:val="-"/>
      <w:lvlJc w:val="left"/>
      <w:pPr>
        <w:ind w:left="1287" w:hanging="360"/>
      </w:pPr>
      <w:rPr>
        <w:rFonts w:ascii="Arial" w:hAnsi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D61A6B"/>
    <w:multiLevelType w:val="hybridMultilevel"/>
    <w:tmpl w:val="83EA0D50"/>
    <w:lvl w:ilvl="0" w:tplc="B05E7276">
      <w:start w:val="8"/>
      <w:numFmt w:val="bullet"/>
      <w:lvlText w:val="-"/>
      <w:lvlJc w:val="left"/>
      <w:pPr>
        <w:ind w:left="927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79841D5A"/>
    <w:multiLevelType w:val="multilevel"/>
    <w:tmpl w:val="D90AF916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3"/>
  </w:num>
  <w:num w:numId="2">
    <w:abstractNumId w:val="3"/>
  </w:num>
  <w:num w:numId="3">
    <w:abstractNumId w:val="3"/>
  </w:num>
  <w:num w:numId="4">
    <w:abstractNumId w:val="3"/>
  </w:num>
  <w:num w:numId="5">
    <w:abstractNumId w:val="3"/>
  </w:num>
  <w:num w:numId="6">
    <w:abstractNumId w:val="3"/>
  </w:num>
  <w:num w:numId="7">
    <w:abstractNumId w:val="3"/>
  </w:num>
  <w:num w:numId="8">
    <w:abstractNumId w:val="3"/>
  </w:num>
  <w:num w:numId="9">
    <w:abstractNumId w:val="3"/>
  </w:num>
  <w:num w:numId="10">
    <w:abstractNumId w:val="3"/>
  </w:num>
  <w:num w:numId="11">
    <w:abstractNumId w:val="3"/>
  </w:num>
  <w:num w:numId="12">
    <w:abstractNumId w:val="3"/>
  </w:num>
  <w:num w:numId="13">
    <w:abstractNumId w:val="3"/>
  </w:num>
  <w:num w:numId="14">
    <w:abstractNumId w:val="3"/>
  </w:num>
  <w:num w:numId="15">
    <w:abstractNumId w:val="3"/>
  </w:num>
  <w:num w:numId="16">
    <w:abstractNumId w:val="3"/>
  </w:num>
  <w:num w:numId="17">
    <w:abstractNumId w:val="3"/>
  </w:num>
  <w:num w:numId="18">
    <w:abstractNumId w:val="3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461"/>
    <w:rsid w:val="00006505"/>
    <w:rsid w:val="00056D76"/>
    <w:rsid w:val="00085AD6"/>
    <w:rsid w:val="000D0E1F"/>
    <w:rsid w:val="000F052E"/>
    <w:rsid w:val="000F492F"/>
    <w:rsid w:val="001214A9"/>
    <w:rsid w:val="00130124"/>
    <w:rsid w:val="001401FC"/>
    <w:rsid w:val="00165F1A"/>
    <w:rsid w:val="00170C5D"/>
    <w:rsid w:val="0018650E"/>
    <w:rsid w:val="00186EAD"/>
    <w:rsid w:val="001C00B8"/>
    <w:rsid w:val="001C1CC3"/>
    <w:rsid w:val="001C1DBB"/>
    <w:rsid w:val="001C20B3"/>
    <w:rsid w:val="001C66FB"/>
    <w:rsid w:val="001D7988"/>
    <w:rsid w:val="001E2164"/>
    <w:rsid w:val="002041B2"/>
    <w:rsid w:val="002049DB"/>
    <w:rsid w:val="00207430"/>
    <w:rsid w:val="00225FB1"/>
    <w:rsid w:val="002443B7"/>
    <w:rsid w:val="002449CF"/>
    <w:rsid w:val="00267104"/>
    <w:rsid w:val="00271D48"/>
    <w:rsid w:val="00296A54"/>
    <w:rsid w:val="002B51DE"/>
    <w:rsid w:val="002D336F"/>
    <w:rsid w:val="002D5684"/>
    <w:rsid w:val="003229F4"/>
    <w:rsid w:val="00332ED6"/>
    <w:rsid w:val="0033518A"/>
    <w:rsid w:val="00347728"/>
    <w:rsid w:val="00364CCF"/>
    <w:rsid w:val="00376734"/>
    <w:rsid w:val="003B2734"/>
    <w:rsid w:val="003B5816"/>
    <w:rsid w:val="003C641C"/>
    <w:rsid w:val="00415F8B"/>
    <w:rsid w:val="00415FF8"/>
    <w:rsid w:val="00423D77"/>
    <w:rsid w:val="004338DF"/>
    <w:rsid w:val="0044136F"/>
    <w:rsid w:val="0044683F"/>
    <w:rsid w:val="00452A1F"/>
    <w:rsid w:val="004641B0"/>
    <w:rsid w:val="00473790"/>
    <w:rsid w:val="00491AC7"/>
    <w:rsid w:val="004B1656"/>
    <w:rsid w:val="004B4327"/>
    <w:rsid w:val="004F5579"/>
    <w:rsid w:val="004F5E01"/>
    <w:rsid w:val="0053529F"/>
    <w:rsid w:val="0053613C"/>
    <w:rsid w:val="005656A1"/>
    <w:rsid w:val="00572C12"/>
    <w:rsid w:val="005829E7"/>
    <w:rsid w:val="005B7461"/>
    <w:rsid w:val="005C67DE"/>
    <w:rsid w:val="005F4A9C"/>
    <w:rsid w:val="005F68AA"/>
    <w:rsid w:val="00622A3F"/>
    <w:rsid w:val="00643048"/>
    <w:rsid w:val="006612D9"/>
    <w:rsid w:val="006A6E12"/>
    <w:rsid w:val="006D004D"/>
    <w:rsid w:val="006F6686"/>
    <w:rsid w:val="00701740"/>
    <w:rsid w:val="007072D8"/>
    <w:rsid w:val="00712904"/>
    <w:rsid w:val="00761321"/>
    <w:rsid w:val="00761AA8"/>
    <w:rsid w:val="0077071A"/>
    <w:rsid w:val="008407C6"/>
    <w:rsid w:val="00844703"/>
    <w:rsid w:val="00850B5D"/>
    <w:rsid w:val="00877C0B"/>
    <w:rsid w:val="00893D40"/>
    <w:rsid w:val="008A06EE"/>
    <w:rsid w:val="008B00C8"/>
    <w:rsid w:val="008C51D5"/>
    <w:rsid w:val="008D0675"/>
    <w:rsid w:val="008E0407"/>
    <w:rsid w:val="008E4171"/>
    <w:rsid w:val="008E5625"/>
    <w:rsid w:val="008F540C"/>
    <w:rsid w:val="008F78CF"/>
    <w:rsid w:val="009259FD"/>
    <w:rsid w:val="00931115"/>
    <w:rsid w:val="0093778E"/>
    <w:rsid w:val="009416BD"/>
    <w:rsid w:val="00981119"/>
    <w:rsid w:val="00985B53"/>
    <w:rsid w:val="00987990"/>
    <w:rsid w:val="00997A9E"/>
    <w:rsid w:val="009A75A8"/>
    <w:rsid w:val="009C1497"/>
    <w:rsid w:val="009E0F1C"/>
    <w:rsid w:val="009F085A"/>
    <w:rsid w:val="009F472D"/>
    <w:rsid w:val="00A16F4B"/>
    <w:rsid w:val="00A50234"/>
    <w:rsid w:val="00A53774"/>
    <w:rsid w:val="00A57A8B"/>
    <w:rsid w:val="00A858A9"/>
    <w:rsid w:val="00AC35C5"/>
    <w:rsid w:val="00AD313C"/>
    <w:rsid w:val="00AE1A63"/>
    <w:rsid w:val="00AE55AB"/>
    <w:rsid w:val="00AF7402"/>
    <w:rsid w:val="00B25525"/>
    <w:rsid w:val="00B36A4A"/>
    <w:rsid w:val="00B64D29"/>
    <w:rsid w:val="00B76811"/>
    <w:rsid w:val="00B908F0"/>
    <w:rsid w:val="00B9643B"/>
    <w:rsid w:val="00BA21C8"/>
    <w:rsid w:val="00BE45FF"/>
    <w:rsid w:val="00BF7475"/>
    <w:rsid w:val="00C05D8B"/>
    <w:rsid w:val="00C06416"/>
    <w:rsid w:val="00C26593"/>
    <w:rsid w:val="00C55A2D"/>
    <w:rsid w:val="00C569D1"/>
    <w:rsid w:val="00C7533E"/>
    <w:rsid w:val="00C82EFA"/>
    <w:rsid w:val="00C87D9C"/>
    <w:rsid w:val="00C9460B"/>
    <w:rsid w:val="00CD4FFC"/>
    <w:rsid w:val="00D03966"/>
    <w:rsid w:val="00D05CAA"/>
    <w:rsid w:val="00D3626E"/>
    <w:rsid w:val="00D74561"/>
    <w:rsid w:val="00D77EEE"/>
    <w:rsid w:val="00D96456"/>
    <w:rsid w:val="00DA0305"/>
    <w:rsid w:val="00DE7856"/>
    <w:rsid w:val="00DE7A55"/>
    <w:rsid w:val="00E11A90"/>
    <w:rsid w:val="00E13F9A"/>
    <w:rsid w:val="00E332C0"/>
    <w:rsid w:val="00E42B39"/>
    <w:rsid w:val="00E50E7D"/>
    <w:rsid w:val="00E57AC7"/>
    <w:rsid w:val="00E81F9A"/>
    <w:rsid w:val="00EB1823"/>
    <w:rsid w:val="00EB19FD"/>
    <w:rsid w:val="00EB3F3F"/>
    <w:rsid w:val="00EC4A40"/>
    <w:rsid w:val="00F27972"/>
    <w:rsid w:val="00F74797"/>
    <w:rsid w:val="00F802EE"/>
    <w:rsid w:val="00F8170F"/>
    <w:rsid w:val="00FC7CBF"/>
    <w:rsid w:val="00FF1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efaultImageDpi w14:val="300"/>
  <w15:docId w15:val="{438BBE9C-7FDF-4F16-8BC7-8A045A9C0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rporateSBQ-Regular" w:eastAsiaTheme="minorEastAsia" w:hAnsi="CorporateSBQ-Regular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5B7461"/>
    <w:pPr>
      <w:spacing w:after="200" w:line="276" w:lineRule="auto"/>
    </w:pPr>
    <w:rPr>
      <w:rFonts w:asciiTheme="minorHAnsi" w:eastAsiaTheme="minorHAnsi" w:hAnsiTheme="minorHAnsi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qFormat/>
    <w:rsid w:val="005F68AA"/>
    <w:pPr>
      <w:keepNext/>
      <w:numPr>
        <w:numId w:val="27"/>
      </w:numPr>
      <w:outlineLvl w:val="0"/>
    </w:pPr>
    <w:rPr>
      <w:rFonts w:eastAsia="Times New Roman" w:cs="Times New Roman"/>
      <w:b/>
      <w:sz w:val="32"/>
      <w:szCs w:val="20"/>
    </w:rPr>
  </w:style>
  <w:style w:type="paragraph" w:styleId="berschrift2">
    <w:name w:val="heading 2"/>
    <w:basedOn w:val="Standard"/>
    <w:next w:val="Standard"/>
    <w:link w:val="berschrift2Zchn"/>
    <w:qFormat/>
    <w:rsid w:val="005F68AA"/>
    <w:pPr>
      <w:keepNext/>
      <w:numPr>
        <w:ilvl w:val="1"/>
        <w:numId w:val="27"/>
      </w:numPr>
      <w:jc w:val="both"/>
      <w:outlineLvl w:val="1"/>
    </w:pPr>
    <w:rPr>
      <w:rFonts w:eastAsia="Times New Roman" w:cs="Times New Roman"/>
      <w:b/>
      <w:sz w:val="28"/>
      <w:szCs w:val="20"/>
    </w:rPr>
  </w:style>
  <w:style w:type="paragraph" w:styleId="berschrift3">
    <w:name w:val="heading 3"/>
    <w:basedOn w:val="Standard"/>
    <w:next w:val="Standard"/>
    <w:link w:val="berschrift3Zchn"/>
    <w:qFormat/>
    <w:rsid w:val="005F68AA"/>
    <w:pPr>
      <w:keepNext/>
      <w:numPr>
        <w:ilvl w:val="2"/>
        <w:numId w:val="27"/>
      </w:numPr>
      <w:jc w:val="both"/>
      <w:outlineLvl w:val="2"/>
    </w:pPr>
    <w:rPr>
      <w:rFonts w:eastAsia="Times New Roman" w:cs="Times New Roman"/>
      <w:b/>
      <w:sz w:val="20"/>
      <w:szCs w:val="20"/>
    </w:rPr>
  </w:style>
  <w:style w:type="paragraph" w:styleId="berschrift4">
    <w:name w:val="heading 4"/>
    <w:basedOn w:val="Standard"/>
    <w:next w:val="Standard"/>
    <w:link w:val="berschrift4Zchn"/>
    <w:qFormat/>
    <w:rsid w:val="005F68AA"/>
    <w:pPr>
      <w:keepNext/>
      <w:numPr>
        <w:ilvl w:val="3"/>
        <w:numId w:val="27"/>
      </w:numPr>
      <w:spacing w:before="240" w:after="60"/>
      <w:outlineLvl w:val="3"/>
    </w:pPr>
    <w:rPr>
      <w:rFonts w:eastAsia="Times New Roman" w:cs="Times New Roman"/>
      <w:b/>
      <w:szCs w:val="20"/>
    </w:rPr>
  </w:style>
  <w:style w:type="paragraph" w:styleId="berschrift5">
    <w:name w:val="heading 5"/>
    <w:basedOn w:val="Standard"/>
    <w:next w:val="Standard"/>
    <w:link w:val="berschrift5Zchn"/>
    <w:qFormat/>
    <w:rsid w:val="005F68AA"/>
    <w:pPr>
      <w:numPr>
        <w:ilvl w:val="4"/>
        <w:numId w:val="27"/>
      </w:numPr>
      <w:spacing w:before="240" w:after="60"/>
      <w:outlineLvl w:val="4"/>
    </w:pPr>
    <w:rPr>
      <w:rFonts w:eastAsia="Times New Roman" w:cs="Times New Roman"/>
      <w:szCs w:val="20"/>
    </w:rPr>
  </w:style>
  <w:style w:type="paragraph" w:styleId="berschrift6">
    <w:name w:val="heading 6"/>
    <w:basedOn w:val="Standard"/>
    <w:next w:val="Standard"/>
    <w:link w:val="berschrift6Zchn"/>
    <w:qFormat/>
    <w:rsid w:val="005F68AA"/>
    <w:pPr>
      <w:numPr>
        <w:ilvl w:val="5"/>
        <w:numId w:val="27"/>
      </w:numPr>
      <w:spacing w:before="240" w:after="60"/>
      <w:outlineLvl w:val="5"/>
    </w:pPr>
    <w:rPr>
      <w:rFonts w:eastAsia="Times New Roman" w:cs="Times New Roman"/>
      <w:i/>
      <w:szCs w:val="20"/>
    </w:rPr>
  </w:style>
  <w:style w:type="paragraph" w:styleId="berschrift7">
    <w:name w:val="heading 7"/>
    <w:basedOn w:val="Standard"/>
    <w:next w:val="Standard"/>
    <w:link w:val="berschrift7Zchn"/>
    <w:qFormat/>
    <w:rsid w:val="005F68AA"/>
    <w:pPr>
      <w:numPr>
        <w:ilvl w:val="6"/>
        <w:numId w:val="27"/>
      </w:numPr>
      <w:spacing w:before="240" w:after="60"/>
      <w:outlineLvl w:val="6"/>
    </w:pPr>
    <w:rPr>
      <w:rFonts w:eastAsia="Times New Roman" w:cs="Times New Roman"/>
      <w:sz w:val="20"/>
      <w:szCs w:val="20"/>
    </w:rPr>
  </w:style>
  <w:style w:type="paragraph" w:styleId="berschrift8">
    <w:name w:val="heading 8"/>
    <w:basedOn w:val="Standard"/>
    <w:next w:val="Standard"/>
    <w:link w:val="berschrift8Zchn"/>
    <w:qFormat/>
    <w:rsid w:val="005F68AA"/>
    <w:pPr>
      <w:numPr>
        <w:ilvl w:val="7"/>
        <w:numId w:val="27"/>
      </w:numPr>
      <w:spacing w:before="240" w:after="60"/>
      <w:outlineLvl w:val="7"/>
    </w:pPr>
    <w:rPr>
      <w:rFonts w:eastAsia="Times New Roman" w:cs="Times New Roman"/>
      <w:i/>
      <w:sz w:val="20"/>
      <w:szCs w:val="20"/>
    </w:rPr>
  </w:style>
  <w:style w:type="paragraph" w:styleId="berschrift9">
    <w:name w:val="heading 9"/>
    <w:basedOn w:val="Standard"/>
    <w:next w:val="Standard"/>
    <w:link w:val="berschrift9Zchn"/>
    <w:qFormat/>
    <w:rsid w:val="005F68AA"/>
    <w:pPr>
      <w:numPr>
        <w:ilvl w:val="8"/>
        <w:numId w:val="2"/>
      </w:numPr>
      <w:spacing w:before="240" w:after="60"/>
      <w:outlineLvl w:val="8"/>
    </w:pPr>
    <w:rPr>
      <w:rFonts w:eastAsia="Times New Roman" w:cs="Times New Roman"/>
      <w:b/>
      <w:i/>
      <w:sz w:val="18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B51DE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2B51DE"/>
    <w:rPr>
      <w:rFonts w:ascii="Lucida Grande" w:hAnsi="Lucida Grande" w:cs="Lucida Grande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C05D8B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C05D8B"/>
  </w:style>
  <w:style w:type="paragraph" w:styleId="Fuzeile">
    <w:name w:val="footer"/>
    <w:basedOn w:val="Standard"/>
    <w:link w:val="FuzeileZchn"/>
    <w:uiPriority w:val="99"/>
    <w:unhideWhenUsed/>
    <w:rsid w:val="00C05D8B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C05D8B"/>
  </w:style>
  <w:style w:type="character" w:styleId="SchwacheHervorhebung">
    <w:name w:val="Subtle Emphasis"/>
    <w:basedOn w:val="Absatz-Standardschriftart"/>
    <w:uiPriority w:val="19"/>
    <w:qFormat/>
    <w:rsid w:val="005F68AA"/>
    <w:rPr>
      <w:i/>
      <w:iCs/>
      <w:color w:val="808080" w:themeColor="text1" w:themeTint="7F"/>
    </w:rPr>
  </w:style>
  <w:style w:type="character" w:customStyle="1" w:styleId="berschrift1Zchn">
    <w:name w:val="Überschrift 1 Zchn"/>
    <w:basedOn w:val="Absatz-Standardschriftart"/>
    <w:link w:val="berschrift1"/>
    <w:rsid w:val="005F68AA"/>
    <w:rPr>
      <w:rFonts w:asciiTheme="majorHAnsi" w:eastAsia="Times New Roman" w:hAnsiTheme="majorHAnsi" w:cs="Times New Roman"/>
      <w:b/>
      <w:sz w:val="32"/>
      <w:szCs w:val="20"/>
    </w:rPr>
  </w:style>
  <w:style w:type="character" w:customStyle="1" w:styleId="berschrift2Zchn">
    <w:name w:val="Überschrift 2 Zchn"/>
    <w:basedOn w:val="Absatz-Standardschriftart"/>
    <w:link w:val="berschrift2"/>
    <w:rsid w:val="005F68AA"/>
    <w:rPr>
      <w:rFonts w:asciiTheme="majorHAnsi" w:eastAsia="Times New Roman" w:hAnsiTheme="majorHAnsi" w:cs="Times New Roman"/>
      <w:b/>
      <w:sz w:val="28"/>
      <w:szCs w:val="20"/>
    </w:rPr>
  </w:style>
  <w:style w:type="character" w:customStyle="1" w:styleId="berschrift3Zchn">
    <w:name w:val="Überschrift 3 Zchn"/>
    <w:basedOn w:val="Absatz-Standardschriftart"/>
    <w:link w:val="berschrift3"/>
    <w:rsid w:val="005F68AA"/>
    <w:rPr>
      <w:rFonts w:asciiTheme="majorHAnsi" w:eastAsia="Times New Roman" w:hAnsiTheme="majorHAnsi" w:cs="Times New Roman"/>
      <w:b/>
      <w:sz w:val="20"/>
      <w:szCs w:val="20"/>
    </w:rPr>
  </w:style>
  <w:style w:type="character" w:customStyle="1" w:styleId="berschrift4Zchn">
    <w:name w:val="Überschrift 4 Zchn"/>
    <w:basedOn w:val="Absatz-Standardschriftart"/>
    <w:link w:val="berschrift4"/>
    <w:rsid w:val="005F68AA"/>
    <w:rPr>
      <w:rFonts w:asciiTheme="majorHAnsi" w:eastAsia="Times New Roman" w:hAnsiTheme="majorHAnsi" w:cs="Times New Roman"/>
      <w:b/>
      <w:szCs w:val="20"/>
    </w:rPr>
  </w:style>
  <w:style w:type="character" w:customStyle="1" w:styleId="berschrift5Zchn">
    <w:name w:val="Überschrift 5 Zchn"/>
    <w:basedOn w:val="Absatz-Standardschriftart"/>
    <w:link w:val="berschrift5"/>
    <w:rsid w:val="005F68AA"/>
    <w:rPr>
      <w:rFonts w:asciiTheme="majorHAnsi" w:eastAsia="Times New Roman" w:hAnsiTheme="majorHAnsi" w:cs="Times New Roman"/>
      <w:sz w:val="22"/>
      <w:szCs w:val="20"/>
    </w:rPr>
  </w:style>
  <w:style w:type="character" w:customStyle="1" w:styleId="berschrift6Zchn">
    <w:name w:val="Überschrift 6 Zchn"/>
    <w:basedOn w:val="Absatz-Standardschriftart"/>
    <w:link w:val="berschrift6"/>
    <w:rsid w:val="005F68AA"/>
    <w:rPr>
      <w:rFonts w:asciiTheme="majorHAnsi" w:eastAsia="Times New Roman" w:hAnsiTheme="majorHAnsi" w:cs="Times New Roman"/>
      <w:i/>
      <w:sz w:val="22"/>
      <w:szCs w:val="20"/>
    </w:rPr>
  </w:style>
  <w:style w:type="character" w:customStyle="1" w:styleId="berschrift7Zchn">
    <w:name w:val="Überschrift 7 Zchn"/>
    <w:basedOn w:val="Absatz-Standardschriftart"/>
    <w:link w:val="berschrift7"/>
    <w:rsid w:val="005F68AA"/>
    <w:rPr>
      <w:rFonts w:asciiTheme="majorHAnsi" w:eastAsia="Times New Roman" w:hAnsiTheme="majorHAnsi" w:cs="Times New Roman"/>
      <w:sz w:val="20"/>
      <w:szCs w:val="20"/>
    </w:rPr>
  </w:style>
  <w:style w:type="character" w:customStyle="1" w:styleId="berschrift8Zchn">
    <w:name w:val="Überschrift 8 Zchn"/>
    <w:basedOn w:val="Absatz-Standardschriftart"/>
    <w:link w:val="berschrift8"/>
    <w:rsid w:val="005F68AA"/>
    <w:rPr>
      <w:rFonts w:asciiTheme="majorHAnsi" w:eastAsia="Times New Roman" w:hAnsiTheme="majorHAnsi" w:cs="Times New Roman"/>
      <w:i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rsid w:val="005F68AA"/>
    <w:rPr>
      <w:rFonts w:asciiTheme="majorHAnsi" w:eastAsia="Times New Roman" w:hAnsiTheme="majorHAnsi" w:cs="Times New Roman"/>
      <w:b/>
      <w:i/>
      <w:sz w:val="18"/>
      <w:szCs w:val="20"/>
    </w:rPr>
  </w:style>
  <w:style w:type="paragraph" w:styleId="Verzeichnis1">
    <w:name w:val="toc 1"/>
    <w:basedOn w:val="Standard"/>
    <w:next w:val="Standard"/>
    <w:autoRedefine/>
    <w:uiPriority w:val="39"/>
    <w:unhideWhenUsed/>
    <w:qFormat/>
    <w:rsid w:val="005F68AA"/>
    <w:pPr>
      <w:tabs>
        <w:tab w:val="left" w:pos="440"/>
        <w:tab w:val="right" w:leader="dot" w:pos="10196"/>
      </w:tabs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qFormat/>
    <w:rsid w:val="005F68AA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qFormat/>
    <w:rsid w:val="005F68AA"/>
    <w:pPr>
      <w:spacing w:after="100"/>
      <w:ind w:left="440"/>
    </w:pPr>
  </w:style>
  <w:style w:type="paragraph" w:styleId="Listenabsatz">
    <w:name w:val="List Paragraph"/>
    <w:basedOn w:val="Standard"/>
    <w:uiPriority w:val="34"/>
    <w:qFormat/>
    <w:rsid w:val="005F68AA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5F68AA"/>
    <w:pPr>
      <w:keepLines/>
      <w:numPr>
        <w:numId w:val="0"/>
      </w:numPr>
      <w:spacing w:before="480"/>
      <w:outlineLvl w:val="9"/>
    </w:pPr>
    <w:rPr>
      <w:rFonts w:eastAsiaTheme="majorEastAsia" w:cstheme="majorBidi"/>
      <w:bCs/>
      <w:color w:val="365F91" w:themeColor="accent1" w:themeShade="BF"/>
      <w:szCs w:val="28"/>
    </w:rPr>
  </w:style>
  <w:style w:type="paragraph" w:customStyle="1" w:styleId="Default">
    <w:name w:val="Default"/>
    <w:rsid w:val="005B7461"/>
    <w:pPr>
      <w:autoSpaceDE w:val="0"/>
      <w:autoSpaceDN w:val="0"/>
      <w:adjustRightInd w:val="0"/>
    </w:pPr>
    <w:rPr>
      <w:rFonts w:ascii="Arial" w:eastAsiaTheme="minorHAnsi" w:hAnsi="Arial" w:cs="Arial"/>
      <w:color w:val="000000"/>
      <w:lang w:eastAsia="en-US"/>
    </w:rPr>
  </w:style>
  <w:style w:type="table" w:styleId="Tabellenraster">
    <w:name w:val="Table Grid"/>
    <w:basedOn w:val="NormaleTabelle"/>
    <w:uiPriority w:val="59"/>
    <w:rsid w:val="00225F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9416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9416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9416BD"/>
    <w:rPr>
      <w:rFonts w:asciiTheme="minorHAnsi" w:eastAsiaTheme="minorHAnsi" w:hAnsiTheme="minorHAnsi"/>
      <w:sz w:val="20"/>
      <w:szCs w:val="20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416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416BD"/>
    <w:rPr>
      <w:rFonts w:asciiTheme="minorHAnsi" w:eastAsiaTheme="minorHAnsi" w:hAnsiTheme="minorHAnsi"/>
      <w:b/>
      <w:bCs/>
      <w:sz w:val="20"/>
      <w:szCs w:val="20"/>
      <w:lang w:eastAsia="en-US"/>
    </w:rPr>
  </w:style>
  <w:style w:type="character" w:styleId="Platzhaltertext">
    <w:name w:val="Placeholder Text"/>
    <w:basedOn w:val="Absatz-Standardschriftart"/>
    <w:uiPriority w:val="99"/>
    <w:semiHidden/>
    <w:rsid w:val="004F557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94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9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3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M:\DATA\10%20Marketing\Vorlagen\WORD-Dokument.dotx" TargetMode="Externa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WORD-Dokument.dotx</Template>
  <TotalTime>0</TotalTime>
  <Pages>5</Pages>
  <Words>894</Words>
  <Characters>5636</Characters>
  <Application>Microsoft Office Word</Application>
  <DocSecurity>0</DocSecurity>
  <Lines>46</Lines>
  <Paragraphs>13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>Maurer, Rapp &amp; Henneberg</Company>
  <LinksUpToDate>false</LinksUpToDate>
  <CharactersWithSpaces>6517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Jaeger, Detlef</dc:creator>
  <cp:lastModifiedBy>Kerstin Höhn</cp:lastModifiedBy>
  <cp:revision>3</cp:revision>
  <dcterms:created xsi:type="dcterms:W3CDTF">2022-12-06T13:57:00Z</dcterms:created>
  <dcterms:modified xsi:type="dcterms:W3CDTF">2022-12-06T13:57:00Z</dcterms:modified>
</cp:coreProperties>
</file>