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B0861" w14:textId="77777777" w:rsidR="00710A80" w:rsidRPr="00D26543" w:rsidRDefault="00710A80" w:rsidP="00710A80">
      <w:pPr>
        <w:pStyle w:val="Default"/>
        <w:ind w:left="-113"/>
        <w:rPr>
          <w:b/>
          <w:bCs/>
          <w:color w:val="auto"/>
          <w:sz w:val="32"/>
          <w:szCs w:val="32"/>
          <w:u w:val="single"/>
          <w:lang w:val="en-GB"/>
        </w:rPr>
      </w:pPr>
      <w:r w:rsidRPr="00D26543">
        <w:rPr>
          <w:b/>
          <w:bCs/>
          <w:color w:val="auto"/>
          <w:sz w:val="32"/>
          <w:szCs w:val="32"/>
          <w:u w:val="single"/>
          <w:lang w:val="en-GB"/>
        </w:rPr>
        <w:t>High swing gates Magnetic with options and accessories</w:t>
      </w:r>
    </w:p>
    <w:p w14:paraId="068D3786" w14:textId="77777777" w:rsidR="00710A80" w:rsidRPr="00D26543" w:rsidRDefault="00710A80" w:rsidP="00710A80">
      <w:pPr>
        <w:pStyle w:val="Default"/>
        <w:ind w:left="-113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7297D1B0" w14:textId="77777777" w:rsidR="00710A80" w:rsidRPr="00D26543" w:rsidRDefault="00710A80" w:rsidP="00710A80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 xml:space="preserve">[Position: …………..] </w:t>
      </w:r>
    </w:p>
    <w:p w14:paraId="45544E1D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E458E11" w14:textId="77777777" w:rsidR="00710A80" w:rsidRPr="00D26543" w:rsidRDefault="00710A80" w:rsidP="00710A80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 xml:space="preserve">Magnetic motorised swing gate, MPG362CA100 </w:t>
      </w:r>
    </w:p>
    <w:p w14:paraId="5D6812B7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Motorised swing gate for barrier-free access, can be used in combination with a Magnetic turnstile MPT*.</w:t>
      </w:r>
    </w:p>
    <w:p w14:paraId="7CA2EFF0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11DBB4E3" w14:textId="77777777" w:rsidR="00710A80" w:rsidRPr="00A35430" w:rsidRDefault="00710A80" w:rsidP="00710A80">
      <w:pPr>
        <w:pStyle w:val="Default"/>
        <w:ind w:left="-113"/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Function:</w:t>
      </w:r>
    </w:p>
    <w:p w14:paraId="34B7351E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The MPG362* swing gate is designed for barrier-free access, primarily for users with wheelchairs, bicycles and goods deliveries.</w:t>
      </w:r>
    </w:p>
    <w:p w14:paraId="737D92C4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It is attached to the MPT* magnetic turnstile using the fastening materials supplied. </w:t>
      </w:r>
    </w:p>
    <w:p w14:paraId="3374655C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After an activation signal (e.g. access control device), the swing gate opens 90° in the direction of passage.</w:t>
      </w:r>
    </w:p>
    <w:p w14:paraId="13615384" w14:textId="77777777" w:rsidR="00710A80" w:rsidRPr="00A35430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D26543">
        <w:rPr>
          <w:color w:val="auto"/>
          <w:sz w:val="20"/>
          <w:szCs w:val="20"/>
          <w:lang w:val="en-GB"/>
        </w:rPr>
        <w:t xml:space="preserve">Opening and closing time approx. </w:t>
      </w:r>
      <w:r>
        <w:rPr>
          <w:color w:val="auto"/>
          <w:sz w:val="20"/>
          <w:szCs w:val="20"/>
        </w:rPr>
        <w:t xml:space="preserve">3 seconds.  </w:t>
      </w:r>
    </w:p>
    <w:p w14:paraId="17CDA14F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2-way operation in entry and exit direction</w:t>
      </w:r>
    </w:p>
    <w:p w14:paraId="46B20993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The turnstile is supplied with a "voltage-free free-turning lock" as standard. </w:t>
      </w:r>
    </w:p>
    <w:p w14:paraId="372616E2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The "locked when de-energised" configuration can be specified when ordering or easily converted in the field.</w:t>
      </w:r>
    </w:p>
    <w:p w14:paraId="4B48A4B5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Automatic closing after a set time</w:t>
      </w:r>
    </w:p>
    <w:p w14:paraId="3CE38DF8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Pulse counting in both directions of passage</w:t>
      </w:r>
    </w:p>
    <w:p w14:paraId="00CA3140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Error history (logs) for technical service</w:t>
      </w:r>
    </w:p>
    <w:p w14:paraId="67D002AB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In the event of forced passage, the barrier sends a warning message</w:t>
      </w:r>
    </w:p>
    <w:p w14:paraId="32035096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In the event of a power failure or alarm signal, the gate must be able to be opened freely in both directions</w:t>
      </w:r>
    </w:p>
    <w:p w14:paraId="4437501A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Duty cycle S1 (continuous operation), 100% in accordance with DIN EN60034-1 </w:t>
      </w:r>
    </w:p>
    <w:p w14:paraId="1908C579" w14:textId="77777777" w:rsidR="00710A80" w:rsidRPr="00A35430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Passage cycles (MCBF) min. 10 million</w:t>
      </w:r>
    </w:p>
    <w:p w14:paraId="008C6623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Safety and minimum distances in accordance with EN17352</w:t>
      </w:r>
    </w:p>
    <w:p w14:paraId="25370284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4A684577" w14:textId="77777777" w:rsidR="00710A80" w:rsidRPr="0047727C" w:rsidRDefault="00710A80" w:rsidP="00710A80">
      <w:pPr>
        <w:pStyle w:val="Default"/>
        <w:ind w:left="-113"/>
        <w:rPr>
          <w:color w:val="auto"/>
          <w:sz w:val="20"/>
          <w:szCs w:val="20"/>
        </w:rPr>
      </w:pPr>
      <w:r w:rsidRPr="0047727C">
        <w:rPr>
          <w:color w:val="auto"/>
          <w:sz w:val="20"/>
          <w:szCs w:val="20"/>
        </w:rPr>
        <w:t>Drive system/safety</w:t>
      </w:r>
    </w:p>
    <w:p w14:paraId="1D3DBE76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Certified (TÜV SÜD) low-energy drive (for maximum personal safety) up to max. 1.69J static force when opening and closing max. 67N</w:t>
      </w:r>
    </w:p>
    <w:p w14:paraId="64C076F4" w14:textId="77777777" w:rsidR="00710A80" w:rsidRPr="00D26543" w:rsidRDefault="00710A80" w:rsidP="00710A80">
      <w:pPr>
        <w:pStyle w:val="Default"/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(in accordance with requirements for personnel barriers EN17352:2022, EN13849.1 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 xml:space="preserve">     Performance Level d cat.2) </w:t>
      </w:r>
    </w:p>
    <w:p w14:paraId="46A0506C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Integrated MHTMTM drive system (brushless DC motor with planetary gear) for at least 10 million passage cycles (MCBF), certified in accordance with EN 60335-2-103</w:t>
      </w:r>
    </w:p>
    <w:p w14:paraId="0F3A1AA6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431D1CDC" w14:textId="77777777" w:rsidR="00710A80" w:rsidRPr="00887199" w:rsidRDefault="00710A80" w:rsidP="00710A80">
      <w:pPr>
        <w:pStyle w:val="Default"/>
        <w:ind w:left="-113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Electrics/software:</w:t>
      </w:r>
    </w:p>
    <w:p w14:paraId="4EE8F37F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Integrated MGC control with display for parameterisation and commissioning</w:t>
      </w:r>
    </w:p>
    <w:p w14:paraId="59D2253A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Functions and parameters can be activated and adjusted and switched via digital inputs and outputs: direction of passage, hold-open time, direction of passage indicator, random generator</w:t>
      </w:r>
    </w:p>
    <w:p w14:paraId="6DEB16F5" w14:textId="77777777" w:rsidR="00710A80" w:rsidRPr="00887199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Connection for 100–240 VAC, 50/60 Hz</w:t>
      </w:r>
    </w:p>
    <w:p w14:paraId="6EDC9CA1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Control with activation via reception (PULT02) and with all common card readers</w:t>
      </w:r>
    </w:p>
    <w:p w14:paraId="2071AE6C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8 digital inputs with freely assignable functions</w:t>
      </w:r>
    </w:p>
    <w:p w14:paraId="443D284C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4 digital outputs and 6 output relays for status reporting (freely assignable)</w:t>
      </w:r>
    </w:p>
    <w:p w14:paraId="793FB4E3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5 plug-in card slots for expansion modules</w:t>
      </w:r>
    </w:p>
    <w:p w14:paraId="1C0B5B08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Can be networked via Ethernet interface</w:t>
      </w:r>
    </w:p>
    <w:p w14:paraId="7AB01167" w14:textId="77777777" w:rsidR="00710A80" w:rsidRPr="00D26543" w:rsidRDefault="00710A80" w:rsidP="00710A80">
      <w:pPr>
        <w:pStyle w:val="Default"/>
        <w:rPr>
          <w:b/>
          <w:color w:val="00B050"/>
          <w:sz w:val="20"/>
          <w:szCs w:val="20"/>
          <w:lang w:val="en-GB"/>
        </w:rPr>
      </w:pPr>
    </w:p>
    <w:p w14:paraId="4F9891E8" w14:textId="77777777" w:rsidR="00710A80" w:rsidRPr="00395A1C" w:rsidRDefault="00710A80" w:rsidP="00710A80">
      <w:pPr>
        <w:pStyle w:val="Default"/>
        <w:ind w:left="-113"/>
        <w:rPr>
          <w:color w:val="auto"/>
          <w:sz w:val="20"/>
          <w:szCs w:val="20"/>
        </w:rPr>
      </w:pPr>
      <w:r w:rsidRPr="00395A1C">
        <w:rPr>
          <w:color w:val="auto"/>
          <w:sz w:val="20"/>
          <w:szCs w:val="20"/>
        </w:rPr>
        <w:t>Design/material:</w:t>
      </w:r>
    </w:p>
    <w:p w14:paraId="2B2243EE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Steel construction for attachment to Magnetic turnstile MPT* (support beam, service door, rotating wing, foot for rotating wing), hot-dip galvanised and then powder-coated in RAL7042 traffic grey</w:t>
      </w:r>
    </w:p>
    <w:p w14:paraId="5C94C259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Other RAL colours are available as an option</w:t>
      </w:r>
    </w:p>
    <w:p w14:paraId="51F0B5B6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High impact, scratch and abrasion resistance</w:t>
      </w:r>
    </w:p>
    <w:p w14:paraId="1A77D7BE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Rotating wing in stainless steel quality V4A (AISI316L; AISI316Ti) available as an option</w:t>
      </w:r>
    </w:p>
    <w:p w14:paraId="029C5896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Guide brackets attached on both sides available as an option</w:t>
      </w:r>
    </w:p>
    <w:p w14:paraId="42FF2DB0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Guide brackets attached on both sides, including induction loops in the side panel, available as an option    </w:t>
      </w:r>
    </w:p>
    <w:p w14:paraId="52887F72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Rotary vane mounted on the floor with a low-maintenance PTFE plain bearing, 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 xml:space="preserve">        no relubrication required</w:t>
      </w:r>
    </w:p>
    <w:p w14:paraId="598E2655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3D6176A0" w14:textId="0CFCC9DE" w:rsidR="00710A80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58D8F2DC" w14:textId="15E9B804" w:rsidR="00EF3B85" w:rsidRDefault="00EF3B85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42453FFA" w14:textId="77777777" w:rsidR="00EF3B85" w:rsidRPr="00D26543" w:rsidRDefault="00EF3B85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5F10B99B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1FAD5537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57AAD3A7" w14:textId="77777777" w:rsidR="00710A80" w:rsidRPr="00D26543" w:rsidRDefault="00710A80" w:rsidP="00710A80">
      <w:pPr>
        <w:pStyle w:val="Default"/>
        <w:tabs>
          <w:tab w:val="left" w:pos="3686"/>
        </w:tabs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lastRenderedPageBreak/>
        <w:t>Dimensions (without guide bars): 1451 x 500 x 2235 mm, (L x W x H)</w:t>
      </w:r>
    </w:p>
    <w:p w14:paraId="4F86A21B" w14:textId="77777777" w:rsidR="00710A80" w:rsidRPr="00D26543" w:rsidRDefault="00710A80" w:rsidP="00710A80">
      <w:pPr>
        <w:pStyle w:val="Default"/>
        <w:tabs>
          <w:tab w:val="left" w:pos="3686"/>
        </w:tabs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Passage width: </w:t>
      </w:r>
      <w:r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>1087 mm</w:t>
      </w:r>
      <w:r w:rsidRPr="00D26543">
        <w:rPr>
          <w:color w:val="auto"/>
          <w:sz w:val="20"/>
          <w:szCs w:val="20"/>
          <w:lang w:val="en-GB"/>
        </w:rPr>
        <w:tab/>
      </w:r>
    </w:p>
    <w:p w14:paraId="7B05C9FC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Temperature range: 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-30 to +55 °C</w:t>
      </w:r>
    </w:p>
    <w:p w14:paraId="2822C322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Weight: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approx. 220 kg (without options and accessories)</w:t>
      </w:r>
    </w:p>
    <w:p w14:paraId="58A4A91F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Protection class: 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IP 43 (IP54 available as an option)</w:t>
      </w:r>
    </w:p>
    <w:p w14:paraId="3FF8E5D3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Duty cycle (ED):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</w:r>
      <w:r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>100</w:t>
      </w:r>
    </w:p>
    <w:p w14:paraId="4A95A824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Designed for 10,000,000 person passages</w:t>
      </w:r>
      <w:r w:rsidRPr="00D26543">
        <w:rPr>
          <w:color w:val="auto"/>
          <w:sz w:val="20"/>
          <w:szCs w:val="20"/>
          <w:lang w:val="en-GB"/>
        </w:rPr>
        <w:tab/>
      </w:r>
    </w:p>
    <w:p w14:paraId="6A605AC5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0D8734C6" w14:textId="77777777" w:rsidR="00710A80" w:rsidRPr="00887199" w:rsidRDefault="00710A80" w:rsidP="00710A80">
      <w:pPr>
        <w:pStyle w:val="Default"/>
        <w:ind w:left="-113"/>
        <w:rPr>
          <w:color w:val="auto"/>
          <w:sz w:val="20"/>
          <w:szCs w:val="20"/>
        </w:rPr>
      </w:pPr>
      <w:bookmarkStart w:id="0" w:name="_Hlk525227563"/>
      <w:r w:rsidRPr="00887199">
        <w:rPr>
          <w:color w:val="auto"/>
          <w:sz w:val="20"/>
          <w:szCs w:val="20"/>
        </w:rPr>
        <w:t>Installation</w:t>
      </w:r>
      <w:r>
        <w:rPr>
          <w:color w:val="auto"/>
          <w:sz w:val="20"/>
          <w:szCs w:val="20"/>
        </w:rPr>
        <w:t>:</w:t>
      </w:r>
    </w:p>
    <w:p w14:paraId="1700576A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Installation on load-bearing floor/foundation using composite anchors included in delivery</w:t>
      </w:r>
    </w:p>
    <w:p w14:paraId="03263BED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Alternative installation using foundation frame (available as an accessory), required in conjunction with composite or paving stones</w:t>
      </w:r>
    </w:p>
    <w:bookmarkEnd w:id="0"/>
    <w:p w14:paraId="6CD5B256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5D2772C5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Installation by a fitter trained by the manufacturer </w:t>
      </w:r>
    </w:p>
    <w:p w14:paraId="4D6AE521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Instruction and handover of documentation including test book, operating instructions, declaration of conformity in accordance with the Machinery Directive / Low Voltage Directive / EMC Directive</w:t>
      </w:r>
    </w:p>
    <w:p w14:paraId="18E4FC9B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3BB8314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Packaging unit: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6BA055A7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102DB23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59D7DBE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5EDCC6C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6EC82DD6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0936C72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2B41514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1995491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24E1047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7D336DC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4CEC38D7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D4D734E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F4D2E69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EFA3908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06A94F0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3E09B66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AB65439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FC9E314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F193DF9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66B4CC7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D6D4787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45E130E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80DFA99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B537263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B57F948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9033DA3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  <w:bookmarkStart w:id="1" w:name="_GoBack"/>
      <w:bookmarkEnd w:id="1"/>
    </w:p>
    <w:p w14:paraId="7C606111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878B4A0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9B623E2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B8B7311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FC9FE1B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3265516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09AE975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1FB1DC1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9B11D0D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AB44E72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2324A46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4E58379F" w14:textId="75B44171" w:rsidR="00710A80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F3F9446" w14:textId="6527FD98" w:rsidR="00EF3B85" w:rsidRDefault="00EF3B85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4A38AAF3" w14:textId="77777777" w:rsidR="00EF3B85" w:rsidRPr="00D26543" w:rsidRDefault="00EF3B85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95AA096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4CF5B75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1F45D7C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46B350E9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32"/>
          <w:szCs w:val="32"/>
          <w:u w:val="single"/>
          <w:lang w:val="en-GB"/>
        </w:rPr>
        <w:lastRenderedPageBreak/>
        <w:t xml:space="preserve">Options for swing gate MPG362 </w:t>
      </w:r>
    </w:p>
    <w:p w14:paraId="6833E604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2A0C0C75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2B46B8A6" w14:textId="77777777" w:rsidR="00710A80" w:rsidRPr="00D26543" w:rsidRDefault="00710A80" w:rsidP="00710A80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53269178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Special colour option </w:t>
      </w:r>
    </w:p>
    <w:p w14:paraId="09A78848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Complete steel construction of swing gate MPG362 powder-coated in special colour</w:t>
      </w:r>
    </w:p>
    <w:p w14:paraId="7B23E3E8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2AEB2C80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1B16EFA9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59F4F2F8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251A065D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272D155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39D5A8E2" w14:textId="77777777" w:rsidR="00710A80" w:rsidRPr="00D26543" w:rsidRDefault="00710A80" w:rsidP="00710A80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54BCBB72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Option: Stainless steel swing gate </w:t>
      </w:r>
    </w:p>
    <w:p w14:paraId="676FD9FB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Stainless steel swing arm V4A (AISI316L; AISI316Ti), steel construction of the MPT362 swing gate powder-coated in RAL7042</w:t>
      </w:r>
    </w:p>
    <w:p w14:paraId="490A5CA8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2D917725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40947F50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1BE4F4BC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98D8D84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67AC3CB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2EB5F71F" w14:textId="77777777" w:rsidR="00710A80" w:rsidRPr="00D26543" w:rsidRDefault="00710A80" w:rsidP="00710A80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15D638D4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Option: stainless steel swing gate, steel construction in special colour </w:t>
      </w:r>
    </w:p>
    <w:p w14:paraId="564EEB51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Swing gate in stainless steel V4A (AISI316L; AISI316Ti), steel construction of the MPG362 swing gate powder-coated in special colour</w:t>
      </w:r>
    </w:p>
    <w:p w14:paraId="2CA65526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041D5AAA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752BE6A6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303C65AB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1815123D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7B695BB7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13F0661B" w14:textId="77777777" w:rsidR="00710A80" w:rsidRPr="00D26543" w:rsidRDefault="00710A80" w:rsidP="00710A80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0889DF92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Option: Swing gate with guide rails on both sides for user guidance </w:t>
      </w:r>
    </w:p>
    <w:p w14:paraId="2C529BA3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78298D82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6D26B780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015A8C56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09C662D6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1ACA69F0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624ED206" w14:textId="77777777" w:rsidR="00710A80" w:rsidRPr="00D26543" w:rsidRDefault="00710A80" w:rsidP="00710A80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04DC0A5C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Option: Swing gate with guide rails on both sides for user guidance, including induction loops in both side panels </w:t>
      </w:r>
    </w:p>
    <w:p w14:paraId="088622DF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1CF48860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6C2089AA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374E20D7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4B4EA91A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23BA31D9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39171EC9" w14:textId="77777777" w:rsidR="00710A80" w:rsidRPr="00D26543" w:rsidRDefault="00710A80" w:rsidP="00710A80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4704CD66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Option profile half cylinder; PHZT3GBMP</w:t>
      </w:r>
    </w:p>
    <w:p w14:paraId="1E48ADBB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Preparation of profile half cylinder on service door of support beam (MPT*3*/MPG/MPB)</w:t>
      </w:r>
    </w:p>
    <w:p w14:paraId="653D9315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064076A8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7214BF54" w14:textId="77777777" w:rsidR="00710A80" w:rsidRPr="00D26543" w:rsidRDefault="00710A80" w:rsidP="00710A80">
      <w:pPr>
        <w:pStyle w:val="Default"/>
        <w:jc w:val="both"/>
        <w:rPr>
          <w:color w:val="00B050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20FCF17A" w14:textId="77777777" w:rsidR="00710A80" w:rsidRPr="00D26543" w:rsidRDefault="00710A80" w:rsidP="00710A80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22C8A7D2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6DAD63E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459CFC9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5484FB87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0CB25C03" w14:textId="77777777" w:rsidR="00710A80" w:rsidRPr="00D26543" w:rsidRDefault="00710A80" w:rsidP="00710A80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  <w:lang w:val="en-GB"/>
        </w:rPr>
      </w:pPr>
      <w:r w:rsidRPr="00D26543">
        <w:rPr>
          <w:b/>
          <w:bCs/>
          <w:color w:val="auto"/>
          <w:sz w:val="32"/>
          <w:szCs w:val="32"/>
          <w:u w:val="single"/>
          <w:lang w:val="en-GB"/>
        </w:rPr>
        <w:lastRenderedPageBreak/>
        <w:t>Accessories for swing gate MPG362</w:t>
      </w:r>
    </w:p>
    <w:p w14:paraId="31809D22" w14:textId="77777777" w:rsidR="00710A80" w:rsidRPr="00D26543" w:rsidRDefault="00710A80" w:rsidP="00710A80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2E18E41D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0BF4004F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2ABC8D06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Accessories for GED (Gate End Display) passage indicator; GED105MP</w:t>
      </w:r>
    </w:p>
    <w:p w14:paraId="1E7AED1C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2 gate end displays (GED) for MPT*3*/MPG/MPB, green arrow, red X, one on each side, integrated into the support beam/hood</w:t>
      </w:r>
    </w:p>
    <w:p w14:paraId="6CE6FB0C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7439FE2E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6FD9309B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pcs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Packaging unit: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7A2A9AEC" w14:textId="77777777" w:rsidR="00710A80" w:rsidRPr="00D26543" w:rsidRDefault="00710A80" w:rsidP="00710A80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4F86503C" w14:textId="77777777" w:rsidR="00710A80" w:rsidRPr="00D26543" w:rsidRDefault="00710A80" w:rsidP="00710A80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6EC0FB6A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Lighting accessories; BE2LED</w:t>
      </w:r>
    </w:p>
    <w:p w14:paraId="7C7A07BE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LED lighting on both sides for MPT*3* with MPG362/MPT*5*, with 4 lights, powder-coated in RAL7042, without twilight switch (not for mechanical high turnstiles, only for 230V/50Hz) </w:t>
      </w:r>
    </w:p>
    <w:p w14:paraId="7087F623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2AFA8F22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6951CCE9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022F0461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60C7A8C5" w14:textId="77777777" w:rsidR="00710A80" w:rsidRPr="00D26543" w:rsidRDefault="00710A80" w:rsidP="00710A80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66A27BDC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0276A627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CD0E9FB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Lighting accessories; BE2LEDDS</w:t>
      </w:r>
    </w:p>
    <w:p w14:paraId="15AD046D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LED lighting on both sides for MPT*3*/MPG362/MPT*5*, with 4 lights, powder-coated in RAL7042, with twilight switch (not for mechanical high turnstiles, only for 230V/50Hz) </w:t>
      </w:r>
    </w:p>
    <w:p w14:paraId="298F8398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01B82854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10EFC448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5949C69D" w14:textId="77777777" w:rsidR="00710A80" w:rsidRPr="00D26543" w:rsidRDefault="00710A80" w:rsidP="00710A80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7E555850" w14:textId="77777777" w:rsidR="00710A80" w:rsidRPr="00D26543" w:rsidRDefault="00710A80" w:rsidP="00710A80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2B29E8C1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01D2F8FA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5A63F87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Premium roof accessories; ADACHT3G16R</w:t>
      </w:r>
    </w:p>
    <w:p w14:paraId="25DFD412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Raised roof for MPT*3* with MPG362, powder-coated in RAL 7042 </w:t>
      </w:r>
    </w:p>
    <w:p w14:paraId="16D77F99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6446C7E1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0A6EDE87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5A5BA813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94BC23D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A674FC3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286BCF1F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AF5A596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Premium roof accessories; ADACHT3G16FX</w:t>
      </w:r>
    </w:p>
    <w:p w14:paraId="4CDE56B7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Raised roof for MPT*3* with MPG362, powder-coated in special colour </w:t>
      </w:r>
    </w:p>
    <w:p w14:paraId="08B1818D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1CC3B440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1AE6AD4E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Colour type: ………   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1E9349B4" w14:textId="77777777" w:rsidR="00710A80" w:rsidRPr="00D26543" w:rsidRDefault="00710A80" w:rsidP="00710A80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137F32FE" w14:textId="77777777" w:rsidR="00710A80" w:rsidRPr="00D26543" w:rsidRDefault="00710A80" w:rsidP="00710A80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11D40162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0D45CE8B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A1157FA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Premium roof accessories; PDACHT3G16R</w:t>
      </w:r>
    </w:p>
    <w:p w14:paraId="1668F57A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Free-standing pent roof for MPT*3* with MPG362, powder-coated in RAL7042 (6 posts)</w:t>
      </w:r>
    </w:p>
    <w:p w14:paraId="539E1320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7250893D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16ADE877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28BBE816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4BC35913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203D19E0" w14:textId="7B031A58" w:rsidR="00710A80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41169BA7" w14:textId="1B5E2EE9" w:rsidR="00EF3B85" w:rsidRDefault="00EF3B85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073A60F0" w14:textId="77777777" w:rsidR="00EF3B85" w:rsidRPr="00D26543" w:rsidRDefault="00EF3B85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63167666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lastRenderedPageBreak/>
        <w:t>[Position: …………..]</w:t>
      </w:r>
    </w:p>
    <w:p w14:paraId="6FC90097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0D28A362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Premium roof accessories; PDACHT3G16FX</w:t>
      </w:r>
    </w:p>
    <w:p w14:paraId="6B10AA42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Free-standing pent roof for MPT*3* with MPG362, powder-coated in special colour (6 posts)</w:t>
      </w:r>
    </w:p>
    <w:p w14:paraId="7960A700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0BF3A31D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</w:p>
    <w:p w14:paraId="1CC5499B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Colour type: ………   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57A59061" w14:textId="77777777" w:rsidR="00710A80" w:rsidRPr="00D26543" w:rsidRDefault="00710A80" w:rsidP="00710A80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05A0C79D" w14:textId="77777777" w:rsidR="00710A80" w:rsidRPr="00D26543" w:rsidRDefault="00710A80" w:rsidP="00710A80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04167482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6C80419E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F62328D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Premium roof accessories; BSS104</w:t>
      </w:r>
    </w:p>
    <w:p w14:paraId="453A1148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Mounting kit for pent roof on foundation frame, set for 2 posts</w:t>
      </w:r>
    </w:p>
    <w:p w14:paraId="5FB5CAA0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5C2B434D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02C1BF63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5DD7E758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ED30585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0879509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2C6D4C51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7815954A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Premium roof accessories; BSS105</w:t>
      </w:r>
    </w:p>
    <w:p w14:paraId="6F0D3E3A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Fastenings kit for pent roof on ground, set for 2 posts</w:t>
      </w:r>
    </w:p>
    <w:p w14:paraId="6A192B22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62989F20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141D7E6C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4A87A902" w14:textId="77777777" w:rsidR="00710A80" w:rsidRPr="00D26543" w:rsidRDefault="00710A80" w:rsidP="00710A80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516B9F45" w14:textId="77777777" w:rsidR="00710A80" w:rsidRPr="00D26543" w:rsidRDefault="00710A80" w:rsidP="00710A80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28CA0956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69D4F7F7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A39A2C3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Premium foundation frame accessories; FURAT3G160</w:t>
      </w:r>
    </w:p>
    <w:p w14:paraId="0025D920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Foundation frame for MPT*3* with MPG362 without roof</w:t>
      </w:r>
    </w:p>
    <w:p w14:paraId="470762A3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015FE209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566F1476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Packaging unit: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7E70DE9D" w14:textId="77777777" w:rsidR="00710A80" w:rsidRPr="00D26543" w:rsidRDefault="00710A80" w:rsidP="00710A80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4B1919FB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1D069039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1FD78C9D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B3A1577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Accessories Premium foundation frame; FURAADT3G160</w:t>
      </w:r>
    </w:p>
    <w:p w14:paraId="6E563312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Foundation frame for MPT*3* with MPG362 with roof structure</w:t>
      </w:r>
    </w:p>
    <w:p w14:paraId="7BF22642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13B2A166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46E67D6D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Packaging unit: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1366A15B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6348E2F8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7E3825CC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4B0EFDEB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92FEF20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Premium foundation frame accessories; FURAT3G160D</w:t>
      </w:r>
    </w:p>
    <w:p w14:paraId="5EF54E6D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Foundation frame for MPT*3* with MPG362 with pent roof</w:t>
      </w:r>
    </w:p>
    <w:p w14:paraId="03CEA775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29FAF0A6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1AEECC2D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Packaging unit: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561B92D8" w14:textId="77777777" w:rsidR="00710A80" w:rsidRPr="00D26543" w:rsidRDefault="00710A80" w:rsidP="00710A80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7ADD40A8" w14:textId="77777777" w:rsidR="00710A80" w:rsidRPr="00D26543" w:rsidRDefault="00710A80" w:rsidP="00710A80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15066538" w14:textId="77777777" w:rsidR="00710A80" w:rsidRPr="00D26543" w:rsidRDefault="00710A80" w:rsidP="00710A80">
      <w:pPr>
        <w:pStyle w:val="Default"/>
        <w:ind w:left="-113"/>
        <w:jc w:val="both"/>
        <w:rPr>
          <w:color w:val="00B050"/>
          <w:sz w:val="32"/>
          <w:szCs w:val="32"/>
          <w:u w:val="single"/>
          <w:lang w:val="en-GB"/>
        </w:rPr>
      </w:pPr>
    </w:p>
    <w:p w14:paraId="3165D64F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2ADB5AAF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3C32B814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00CC9C34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44912E90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10B42295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699F6C04" w14:textId="77777777" w:rsidR="00710A80" w:rsidRPr="00D26543" w:rsidRDefault="00710A80" w:rsidP="00710A80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lastRenderedPageBreak/>
        <w:t xml:space="preserve">[Position: …………..] </w:t>
      </w:r>
    </w:p>
    <w:p w14:paraId="23FFD702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8E81D61" w14:textId="77777777" w:rsidR="00710A80" w:rsidRPr="00D26543" w:rsidRDefault="00710A80" w:rsidP="00710A80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 xml:space="preserve">Magnetic motorised swing gate, MPG372CA100 </w:t>
      </w:r>
    </w:p>
    <w:p w14:paraId="6BBBC7CF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Motorised swing gate for barrier-free access and can be used as a stand-alone version.</w:t>
      </w:r>
    </w:p>
    <w:p w14:paraId="1DED4B89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37779A6" w14:textId="77777777" w:rsidR="00710A80" w:rsidRPr="00A35430" w:rsidRDefault="00710A80" w:rsidP="00710A80">
      <w:pPr>
        <w:pStyle w:val="Default"/>
        <w:ind w:left="-113"/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Function:</w:t>
      </w:r>
    </w:p>
    <w:p w14:paraId="09829599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The MPG372* swing gate is designed for barrier-free access, primarily for users with wheelchairs, bicycles and goods deliveries.</w:t>
      </w:r>
    </w:p>
    <w:p w14:paraId="71B1BC36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Intended for use as a free-standing, stand-alone model. </w:t>
      </w:r>
    </w:p>
    <w:p w14:paraId="4A8E5535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After an authorisation signal (e.g. access control device), the rotating wing opens 90° in the direction of passage.</w:t>
      </w:r>
    </w:p>
    <w:p w14:paraId="5167BA2E" w14:textId="77777777" w:rsidR="00710A80" w:rsidRPr="00A35430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D26543">
        <w:rPr>
          <w:color w:val="auto"/>
          <w:sz w:val="20"/>
          <w:szCs w:val="20"/>
          <w:lang w:val="en-GB"/>
        </w:rPr>
        <w:t xml:space="preserve">Opening and closing time approx. </w:t>
      </w:r>
      <w:r>
        <w:rPr>
          <w:color w:val="auto"/>
          <w:sz w:val="20"/>
          <w:szCs w:val="20"/>
        </w:rPr>
        <w:t xml:space="preserve">3 seconds  </w:t>
      </w:r>
    </w:p>
    <w:p w14:paraId="135E4E15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2-way operation in entry and exit direction</w:t>
      </w:r>
    </w:p>
    <w:p w14:paraId="23E6272A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The swing gate is supplied with "voltage-free free-swinging lock" as standard. </w:t>
      </w:r>
    </w:p>
    <w:p w14:paraId="4F793E30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The "locked when de-energised" configuration can be specified when ordering or easily converted in the field.</w:t>
      </w:r>
    </w:p>
    <w:p w14:paraId="79539FA9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Automatic closing after a set time</w:t>
      </w:r>
    </w:p>
    <w:p w14:paraId="182109A3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Pulse counting in both directions of passage</w:t>
      </w:r>
    </w:p>
    <w:p w14:paraId="467B73C7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Error history (logs) for technical service</w:t>
      </w:r>
    </w:p>
    <w:p w14:paraId="091570AA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In the event of forced passage, the barrier sends a warning message</w:t>
      </w:r>
    </w:p>
    <w:p w14:paraId="168FD54B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In the event of a power failure or alarm signal, the gate can be opened freely in both directions</w:t>
      </w:r>
    </w:p>
    <w:p w14:paraId="26F6662E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Duty cycle S1 (continuous operation), 100% in accordance with DIN EN60034-1 </w:t>
      </w:r>
    </w:p>
    <w:p w14:paraId="55BAB492" w14:textId="77777777" w:rsidR="00710A80" w:rsidRPr="00A35430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Passage cycles (MCBF) min. 10 million</w:t>
      </w:r>
    </w:p>
    <w:p w14:paraId="76AE3847" w14:textId="77777777" w:rsidR="00710A80" w:rsidRPr="00D26543" w:rsidRDefault="00710A80" w:rsidP="00710A80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Safety and minimum distances in accordance with EN17352</w:t>
      </w:r>
    </w:p>
    <w:p w14:paraId="14B1E392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0774218C" w14:textId="77777777" w:rsidR="00710A80" w:rsidRPr="00257692" w:rsidRDefault="00710A80" w:rsidP="00710A80">
      <w:pPr>
        <w:pStyle w:val="Default"/>
        <w:ind w:left="-113"/>
        <w:rPr>
          <w:color w:val="auto"/>
          <w:sz w:val="20"/>
          <w:szCs w:val="20"/>
        </w:rPr>
      </w:pPr>
      <w:r w:rsidRPr="00257692">
        <w:rPr>
          <w:color w:val="auto"/>
          <w:sz w:val="20"/>
          <w:szCs w:val="20"/>
        </w:rPr>
        <w:t>Drive system/safety</w:t>
      </w:r>
    </w:p>
    <w:p w14:paraId="0D37B29B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Certified (TÜV SÜD) low-energy drive (for maximum personal safety) up to max. 1.69J static force when opening and closing max. 67N</w:t>
      </w:r>
    </w:p>
    <w:p w14:paraId="2CCBA75F" w14:textId="77777777" w:rsidR="00710A80" w:rsidRPr="00D26543" w:rsidRDefault="00710A80" w:rsidP="00710A80">
      <w:pPr>
        <w:pStyle w:val="Default"/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(in accordance with requirements for personnel barriers EN17352:2022, EN13849.1 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 xml:space="preserve">     Performance Level d cat.2)</w:t>
      </w:r>
    </w:p>
    <w:p w14:paraId="1BE0B0CB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Integrated MHTMTM drive system (brushless DC motor with planetary gear) for at least 10 million passage cycles (MCBF), certified in accordance with EN 60335-2-103</w:t>
      </w:r>
    </w:p>
    <w:p w14:paraId="15EB27F3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796864B3" w14:textId="77777777" w:rsidR="00710A80" w:rsidRPr="00887199" w:rsidRDefault="00710A80" w:rsidP="00710A80">
      <w:pPr>
        <w:pStyle w:val="Default"/>
        <w:ind w:left="-113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Electrics/software:</w:t>
      </w:r>
    </w:p>
    <w:p w14:paraId="34EC158C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Integrated MGC control with display for parameterisation and commissioning</w:t>
      </w:r>
    </w:p>
    <w:p w14:paraId="600372B3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Functions and parameters can be activated and adjusted and switched via digital inputs and outputs: direction of passage, hold-open time, direction of passage indicator, random generator</w:t>
      </w:r>
    </w:p>
    <w:p w14:paraId="7F542ADE" w14:textId="77777777" w:rsidR="00710A80" w:rsidRPr="00887199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Connection for 100–240 VAC, 50/60 Hz</w:t>
      </w:r>
    </w:p>
    <w:p w14:paraId="5AFD91CA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Control with activation via reception (PULT02) and with all common card readers</w:t>
      </w:r>
    </w:p>
    <w:p w14:paraId="4CCED80F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8 digital inputs with freely assignable functions</w:t>
      </w:r>
    </w:p>
    <w:p w14:paraId="3643A3F2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4 digital outputs and 6 output relays for status reporting (freely assignable)</w:t>
      </w:r>
    </w:p>
    <w:p w14:paraId="5BF5555A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5 plug-in card slots for expansion modules</w:t>
      </w:r>
    </w:p>
    <w:p w14:paraId="6DD840BF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Can be networked via Ethernet interface</w:t>
      </w:r>
    </w:p>
    <w:p w14:paraId="1C38E489" w14:textId="77777777" w:rsidR="00710A80" w:rsidRPr="00D26543" w:rsidRDefault="00710A80" w:rsidP="00710A80">
      <w:pPr>
        <w:pStyle w:val="Default"/>
        <w:rPr>
          <w:b/>
          <w:color w:val="00B050"/>
          <w:sz w:val="20"/>
          <w:szCs w:val="20"/>
          <w:lang w:val="en-GB"/>
        </w:rPr>
      </w:pPr>
    </w:p>
    <w:p w14:paraId="4DA42D11" w14:textId="77777777" w:rsidR="00710A80" w:rsidRPr="00395A1C" w:rsidRDefault="00710A80" w:rsidP="00710A80">
      <w:pPr>
        <w:pStyle w:val="Default"/>
        <w:ind w:left="-113"/>
        <w:rPr>
          <w:color w:val="auto"/>
          <w:sz w:val="20"/>
          <w:szCs w:val="20"/>
        </w:rPr>
      </w:pPr>
      <w:r w:rsidRPr="00395A1C">
        <w:rPr>
          <w:color w:val="auto"/>
          <w:sz w:val="20"/>
          <w:szCs w:val="20"/>
        </w:rPr>
        <w:t>Design/material:</w:t>
      </w:r>
    </w:p>
    <w:p w14:paraId="2E61C217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Steel construction as a free-standing single unit (support beam, service door, hinged door, foot for hinged door, foot for support beam), hot-dip galvanised and then powder-coated in RAL7042 traffic grey</w:t>
      </w:r>
    </w:p>
    <w:p w14:paraId="775FA8D2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Other RAL colours are available as an option</w:t>
      </w:r>
    </w:p>
    <w:p w14:paraId="2BDC7089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High impact, scratch and abrasion resistance</w:t>
      </w:r>
    </w:p>
    <w:p w14:paraId="42D5EF24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Swing arm in V4A stainless steel quality (AISI316L; AISI316Ti) available as an option</w:t>
      </w:r>
    </w:p>
    <w:p w14:paraId="24441AD6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Guide brackets attached on both sides available as an option</w:t>
      </w:r>
    </w:p>
    <w:p w14:paraId="63C646A7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Guide brackets attached on both sides, including induction loops in the side panel, available as an option    </w:t>
      </w:r>
    </w:p>
    <w:p w14:paraId="48915660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Rotary vane mounted on the floor with a low-maintenance PTFE plain bearing, 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 xml:space="preserve">        no relubrication required</w:t>
      </w:r>
    </w:p>
    <w:p w14:paraId="0AAB7553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6EC09976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6DCC396D" w14:textId="65A584D1" w:rsidR="00710A80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19E53785" w14:textId="098FAAE2" w:rsidR="00EF3B85" w:rsidRDefault="00EF3B85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679B511A" w14:textId="77777777" w:rsidR="00EF3B85" w:rsidRPr="00D26543" w:rsidRDefault="00EF3B85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4EC40AA6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51D96C7A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1D236CEC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73166316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3CE43C87" w14:textId="77777777" w:rsidR="00710A80" w:rsidRPr="00D26543" w:rsidRDefault="00710A80" w:rsidP="00710A80">
      <w:pPr>
        <w:pStyle w:val="Default"/>
        <w:tabs>
          <w:tab w:val="left" w:pos="3686"/>
        </w:tabs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lastRenderedPageBreak/>
        <w:t>Dimensions (without guide brackets): 1623 x 500 x 2235 mm, (L x W x H)</w:t>
      </w:r>
    </w:p>
    <w:p w14:paraId="1AF2D280" w14:textId="77777777" w:rsidR="00710A80" w:rsidRPr="00D26543" w:rsidRDefault="00710A80" w:rsidP="00710A80">
      <w:pPr>
        <w:pStyle w:val="Default"/>
        <w:tabs>
          <w:tab w:val="left" w:pos="3686"/>
        </w:tabs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Passage width:                        1070 mm</w:t>
      </w:r>
      <w:r w:rsidRPr="00D26543">
        <w:rPr>
          <w:color w:val="auto"/>
          <w:sz w:val="20"/>
          <w:szCs w:val="20"/>
          <w:lang w:val="en-GB"/>
        </w:rPr>
        <w:tab/>
      </w:r>
    </w:p>
    <w:p w14:paraId="7082289A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Temperature range: 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-30 to +55 °C</w:t>
      </w:r>
    </w:p>
    <w:p w14:paraId="4C5C8D50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Weight: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approx. 250 kg (without options and accessories)</w:t>
      </w:r>
    </w:p>
    <w:p w14:paraId="15A60929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Protection class: 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IP 43 (IP54 available as an option)</w:t>
      </w:r>
    </w:p>
    <w:p w14:paraId="1DBA2E3B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Duty cycle (ED):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100</w:t>
      </w:r>
    </w:p>
    <w:p w14:paraId="0A8C5A17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Designed for 10,000,000 person passages</w:t>
      </w:r>
      <w:r w:rsidRPr="00D26543">
        <w:rPr>
          <w:color w:val="auto"/>
          <w:sz w:val="20"/>
          <w:szCs w:val="20"/>
          <w:lang w:val="en-GB"/>
        </w:rPr>
        <w:tab/>
      </w:r>
    </w:p>
    <w:p w14:paraId="4568D0DD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61218414" w14:textId="77777777" w:rsidR="00710A80" w:rsidRPr="00887199" w:rsidRDefault="00710A80" w:rsidP="00710A80">
      <w:pPr>
        <w:pStyle w:val="Default"/>
        <w:ind w:left="-113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Installation</w:t>
      </w:r>
      <w:r>
        <w:rPr>
          <w:color w:val="auto"/>
          <w:sz w:val="20"/>
          <w:szCs w:val="20"/>
        </w:rPr>
        <w:t>:</w:t>
      </w:r>
    </w:p>
    <w:p w14:paraId="5DD4CC47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Installation on load-bearing floor/foundation using composite anchors included in delivery</w:t>
      </w:r>
    </w:p>
    <w:p w14:paraId="47ADB7E7" w14:textId="77777777" w:rsidR="00710A80" w:rsidRPr="00D26543" w:rsidRDefault="00710A80" w:rsidP="00710A8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Alternative installation using foundation frame (available as an accessory), required in conjunction with composite or paving stones</w:t>
      </w:r>
    </w:p>
    <w:p w14:paraId="6E74F946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188BE2E6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 xml:space="preserve">Installation by a fitter trained by the manufacturer </w:t>
      </w:r>
    </w:p>
    <w:p w14:paraId="498C5DC2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Instruction and handover of documentation including test book, operating instructions, declaration of conformity in accordance with the Machinery Directive / Low Voltage Directive / EMC Directive</w:t>
      </w:r>
    </w:p>
    <w:p w14:paraId="28F5AAE7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3AA2812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Packaging unit: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61D037AB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BF48227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E31BC47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510CCC8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408CD818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64AD679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012E448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FCC6F9A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40E251CB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4568B356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CB4B4DF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B8BA58E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75B0A8E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AB0DED9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4E620EF0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2E3DA71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A3FDEF2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F589EBE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5CE94AD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12A666D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2A81234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4CF2DFC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B23DA5C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97CF601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9F6647F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C7A37B2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7B7A685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4B7C03B9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FA7AE04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ECBB92E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88BD894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8006873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2B3F6F0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D155C5B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78502F9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4CFE44D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6760948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94EE88B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33C1116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26844C0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5221F5C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91A13AC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87172A5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347F084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9E2EA38" w14:textId="77777777" w:rsidR="00710A80" w:rsidRPr="00D26543" w:rsidRDefault="00710A80" w:rsidP="00710A80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32"/>
          <w:szCs w:val="32"/>
          <w:u w:val="single"/>
          <w:lang w:val="en-GB"/>
        </w:rPr>
        <w:lastRenderedPageBreak/>
        <w:t xml:space="preserve">Options for swing gate MPG372 </w:t>
      </w:r>
    </w:p>
    <w:p w14:paraId="01404056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</w:p>
    <w:p w14:paraId="18F0DC7D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6B47788E" w14:textId="77777777" w:rsidR="00710A80" w:rsidRPr="00D26543" w:rsidRDefault="00710A80" w:rsidP="00710A80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2FE8E06D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Special colour option </w:t>
      </w:r>
    </w:p>
    <w:p w14:paraId="13F688FF" w14:textId="77777777" w:rsidR="00710A80" w:rsidRPr="00D26543" w:rsidRDefault="00710A80" w:rsidP="00710A80">
      <w:pPr>
        <w:pStyle w:val="Default"/>
        <w:rPr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Complete steel construction of swing gate MPG372 powder-coated in special colour</w:t>
      </w:r>
    </w:p>
    <w:p w14:paraId="73F2587B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33394937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37BA976D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0C4FFF47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7400EFA0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2F5CD1A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0ACA4194" w14:textId="77777777" w:rsidR="00710A80" w:rsidRPr="00D26543" w:rsidRDefault="00710A80" w:rsidP="00710A80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0C428A29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Option: Stainless steel swing gate </w:t>
      </w:r>
    </w:p>
    <w:p w14:paraId="6FBAEDA1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Stainless steel swing gate V4A (AISI316L; AISI316Ti), steel construction of the MPG swing gate 372 powder-coated in RAL7042</w:t>
      </w:r>
    </w:p>
    <w:p w14:paraId="713B362B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0799F30E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380E1510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0F4ACA67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43437EC0" w14:textId="77777777" w:rsidR="00710A80" w:rsidRPr="00D26543" w:rsidRDefault="00710A80" w:rsidP="00710A80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F626179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4C420AA4" w14:textId="77777777" w:rsidR="00710A80" w:rsidRPr="00D26543" w:rsidRDefault="00710A80" w:rsidP="00710A80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1C9F0B73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Option: stainless steel swing gate, steel construction in special colour </w:t>
      </w:r>
    </w:p>
    <w:p w14:paraId="1C86F466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Swing gate in stainless steel V4A (AISI316L; AISI316Ti), steel construction of the MPG372 swing gate powder-coated in special colour</w:t>
      </w:r>
    </w:p>
    <w:p w14:paraId="005ABAAF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33B885F2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48F75B7F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547E0368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015598AF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4BCF1444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6249525D" w14:textId="77777777" w:rsidR="00710A80" w:rsidRPr="00D26543" w:rsidRDefault="00710A80" w:rsidP="00710A80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31E9A10A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Option: Swing gate with guide rails on both sides for user guidance </w:t>
      </w:r>
    </w:p>
    <w:p w14:paraId="6AD3BBA5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57D29FED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464E3205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40E1CB60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3143E862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1536CE85" w14:textId="77777777" w:rsidR="00710A80" w:rsidRPr="00D26543" w:rsidRDefault="00710A80" w:rsidP="00710A80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729D92C3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Option: Swing gate with guide rails on both sides for user guidance, including induction loops in both side panels </w:t>
      </w:r>
    </w:p>
    <w:p w14:paraId="221449DD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7F62630C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7C7EB34D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23B17933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6A83667A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4DFF4510" w14:textId="77777777" w:rsidR="00710A80" w:rsidRPr="00D26543" w:rsidRDefault="00710A80" w:rsidP="00710A80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5509627C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Option profile half cylinder; PHZT3GBMP</w:t>
      </w:r>
    </w:p>
    <w:p w14:paraId="6414098F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Preparation of profile half cylinder on service door of support beam (MPT*3*/MPG/MPB)</w:t>
      </w:r>
    </w:p>
    <w:p w14:paraId="6FBF9CF8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24F5D71F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064A9203" w14:textId="77777777" w:rsidR="00710A80" w:rsidRPr="00D26543" w:rsidRDefault="00710A80" w:rsidP="00710A80">
      <w:pPr>
        <w:pStyle w:val="Default"/>
        <w:jc w:val="both"/>
        <w:rPr>
          <w:color w:val="00B050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75D03715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63D5C9AF" w14:textId="77777777" w:rsidR="00EF3B85" w:rsidRDefault="00EF3B85" w:rsidP="00710A80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76885359" w14:textId="77777777" w:rsidR="00EF3B85" w:rsidRDefault="00EF3B85" w:rsidP="00710A80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7C1DACAC" w14:textId="77777777" w:rsidR="00EF3B85" w:rsidRDefault="00EF3B85" w:rsidP="00710A80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69FFFF10" w14:textId="77777777" w:rsidR="00EF3B85" w:rsidRDefault="00EF3B85" w:rsidP="00710A80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4FDE1118" w14:textId="197649F5" w:rsidR="00710A80" w:rsidRPr="00D26543" w:rsidRDefault="00710A80" w:rsidP="00710A80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  <w:lang w:val="en-GB"/>
        </w:rPr>
      </w:pPr>
      <w:r w:rsidRPr="00D26543">
        <w:rPr>
          <w:b/>
          <w:bCs/>
          <w:color w:val="auto"/>
          <w:sz w:val="32"/>
          <w:szCs w:val="32"/>
          <w:u w:val="single"/>
          <w:lang w:val="en-GB"/>
        </w:rPr>
        <w:lastRenderedPageBreak/>
        <w:t>Accessories for swing gate MPG372</w:t>
      </w:r>
    </w:p>
    <w:p w14:paraId="1542B849" w14:textId="77777777" w:rsidR="00710A80" w:rsidRPr="00D26543" w:rsidRDefault="00710A80" w:rsidP="00710A80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3BA497F2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3465E712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445E744E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Accessories for GED (Gate End Display) passage indicator; GED105MP</w:t>
      </w:r>
    </w:p>
    <w:p w14:paraId="76A0BB36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2 gate end displays (GED) for MPT*3*/MPG/MPB, green arrow, red X, one on each side, integrated into the support beam/hood</w:t>
      </w:r>
    </w:p>
    <w:p w14:paraId="0F3AEF85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6303802E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18594DC3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pcs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Packaging unit: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3508FEA4" w14:textId="77777777" w:rsidR="00710A80" w:rsidRPr="00D26543" w:rsidRDefault="00710A80" w:rsidP="00710A80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351DBA63" w14:textId="77777777" w:rsidR="00710A80" w:rsidRPr="00D26543" w:rsidRDefault="00710A80" w:rsidP="00710A80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50843584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Lighting accessories; BELED</w:t>
      </w:r>
    </w:p>
    <w:p w14:paraId="7B05E2B7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LED lighting on both sides for MPT*3*/MPG/MPB, with 2 lights, powder-coated in RAL7042, without twilight switch (not for mechanical high turnstiles, only for 230V/50Hz) </w:t>
      </w:r>
    </w:p>
    <w:p w14:paraId="2BD7778C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04121373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4480D13C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1CE7B5F4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003C0C3D" w14:textId="77777777" w:rsidR="00710A80" w:rsidRPr="00D26543" w:rsidRDefault="00710A80" w:rsidP="00710A80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1AAE3549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283F030B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46496D2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Lighting accessories; BELEDDS</w:t>
      </w:r>
    </w:p>
    <w:p w14:paraId="71FAA976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LED lighting on both sides for MPT*3*/MPG/MPB*, with 2 lights, powder-coated in RAL7042, with twilight switch (not for mechanical high turnstiles, only for 230V/50Hz) </w:t>
      </w:r>
    </w:p>
    <w:p w14:paraId="38441665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271BE45A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74142B5B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44D03A05" w14:textId="77777777" w:rsidR="00710A80" w:rsidRPr="00D26543" w:rsidRDefault="00710A80" w:rsidP="00710A80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034EA451" w14:textId="77777777" w:rsidR="00710A80" w:rsidRPr="00D26543" w:rsidRDefault="00710A80" w:rsidP="00710A80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7B026A60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26B7D280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75133903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Premium roof accessory; ADACHG17R</w:t>
      </w:r>
    </w:p>
    <w:p w14:paraId="7D7F10FC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Raised roof for MPG372, powder-coated in RAL 7042 </w:t>
      </w:r>
    </w:p>
    <w:p w14:paraId="0EBB9F24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4ED4EAD7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59420DE0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561B270F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6AB65EBC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715D4EE6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23A8D062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E4EF8C6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Premium roof accessory; ADACHG17FX</w:t>
      </w:r>
    </w:p>
    <w:p w14:paraId="56AA8E1C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 xml:space="preserve">Raised roof for MPG372, powder-coated in special colour </w:t>
      </w:r>
    </w:p>
    <w:p w14:paraId="681A9B44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5FC36A66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66D5BE11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Colour type: ………   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30E98B69" w14:textId="77777777" w:rsidR="00710A80" w:rsidRPr="00D26543" w:rsidRDefault="00710A80" w:rsidP="00710A80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0A9610F1" w14:textId="77777777" w:rsidR="00710A80" w:rsidRPr="00D26543" w:rsidRDefault="00710A80" w:rsidP="00710A80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3A14A034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4452BCA3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51B9993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Premium roof accessory; PDACHG17R</w:t>
      </w:r>
    </w:p>
    <w:p w14:paraId="7EDF6681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Free-standing pent roof for MPG372, powder-coated in RAL7042 (4 posts)</w:t>
      </w:r>
    </w:p>
    <w:p w14:paraId="5B6C555A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66134C83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0D6B303C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64261DD3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2553120D" w14:textId="77777777" w:rsidR="00710A80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7EE853DC" w14:textId="1CE8F875" w:rsidR="00710A80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30906CB5" w14:textId="77777777" w:rsidR="00EF3B85" w:rsidRPr="00D26543" w:rsidRDefault="00EF3B85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31E628A4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65B1F005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lastRenderedPageBreak/>
        <w:t>[Position: …………..]</w:t>
      </w:r>
    </w:p>
    <w:p w14:paraId="7651E4DA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EC574C2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Premium roof accessory; PDACHG17FX</w:t>
      </w:r>
    </w:p>
    <w:p w14:paraId="381D102B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Free-standing pent roof for MPG372, powder-coated in special colour (4 posts)</w:t>
      </w:r>
    </w:p>
    <w:p w14:paraId="4E02055B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3E9455B1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</w:p>
    <w:p w14:paraId="5BA834C6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Colour type: ………   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5EFD8916" w14:textId="77777777" w:rsidR="00710A80" w:rsidRPr="00D26543" w:rsidRDefault="00710A80" w:rsidP="00710A80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3F81062E" w14:textId="77777777" w:rsidR="00710A80" w:rsidRPr="00D26543" w:rsidRDefault="00710A80" w:rsidP="00710A80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53D6EFD9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77BC2933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88593C6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Premium roof accessories; BSS104</w:t>
      </w:r>
    </w:p>
    <w:p w14:paraId="0782CB5B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Mounting kit for pent roof on foundation frame, set for 2 posts</w:t>
      </w:r>
    </w:p>
    <w:p w14:paraId="3FC00CEB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45BC6950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68210903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5663A7F5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482F431C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582E7298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08EF20DE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58CC8A7C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Premium roof accessories; BSS105</w:t>
      </w:r>
    </w:p>
    <w:p w14:paraId="39E9ACD6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Fastenings kit for pent roof on ground, set for 2 posts</w:t>
      </w:r>
    </w:p>
    <w:p w14:paraId="549855E6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73242F52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4E3843AA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EP: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5F88B9BB" w14:textId="77777777" w:rsidR="00710A80" w:rsidRPr="00D26543" w:rsidRDefault="00710A80" w:rsidP="00710A80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1B4A2722" w14:textId="77777777" w:rsidR="00710A80" w:rsidRPr="00D26543" w:rsidRDefault="00710A80" w:rsidP="00710A80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06CC01EC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5B72618C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E151525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Accessories Premium foundation frame; FURAT3G160</w:t>
      </w:r>
    </w:p>
    <w:p w14:paraId="19D90BC1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Foundation frame for MPT*3* with MPG362 without roof</w:t>
      </w:r>
    </w:p>
    <w:p w14:paraId="36A4A063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64A9D56C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626D79CE" w14:textId="77777777" w:rsidR="00710A80" w:rsidRPr="00D26543" w:rsidRDefault="00710A80" w:rsidP="00710A80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Packaging unit: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1CE6D16B" w14:textId="77777777" w:rsidR="00710A80" w:rsidRPr="00D26543" w:rsidRDefault="00710A80" w:rsidP="00710A80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5DFCB9D4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4371F08D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052638B4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659FEF3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Accessories Premium foundation frame; FURAG170</w:t>
      </w:r>
    </w:p>
    <w:p w14:paraId="65967489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Foundation frame for MPG372 without roof</w:t>
      </w:r>
    </w:p>
    <w:p w14:paraId="580197D1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502A03EB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76E523C9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Packaging unit: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4F9AD8EB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28095CD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19FF9891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7D8CA3E7" w14:textId="77777777" w:rsidR="00710A80" w:rsidRPr="00D26543" w:rsidRDefault="00710A80" w:rsidP="00710A80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778D2BA" w14:textId="77777777" w:rsidR="00710A80" w:rsidRPr="00D26543" w:rsidRDefault="00710A80" w:rsidP="00710A80">
      <w:pPr>
        <w:pStyle w:val="Default"/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Accessories Premium foundation frame; FURAG170D</w:t>
      </w:r>
    </w:p>
    <w:p w14:paraId="1138DC26" w14:textId="77777777" w:rsidR="00710A80" w:rsidRPr="00D26543" w:rsidRDefault="00710A80" w:rsidP="00710A80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D26543">
        <w:rPr>
          <w:b/>
          <w:color w:val="auto"/>
          <w:sz w:val="20"/>
          <w:szCs w:val="20"/>
          <w:lang w:val="en-GB"/>
        </w:rPr>
        <w:t>Foundation frame for MPG372 with pent roof</w:t>
      </w:r>
    </w:p>
    <w:p w14:paraId="4D626895" w14:textId="77777777" w:rsidR="00710A80" w:rsidRPr="00D26543" w:rsidRDefault="00710A80" w:rsidP="00710A80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Manufacturer:</w:t>
      </w:r>
      <w:r w:rsidRPr="00D26543">
        <w:rPr>
          <w:color w:val="auto"/>
          <w:sz w:val="20"/>
          <w:szCs w:val="20"/>
          <w:lang w:val="en-GB"/>
        </w:rPr>
        <w:tab/>
        <w:t>Magnetic Autocontrol GmbH</w:t>
      </w:r>
      <w:r w:rsidRPr="00D26543">
        <w:rPr>
          <w:color w:val="auto"/>
          <w:sz w:val="20"/>
          <w:szCs w:val="20"/>
          <w:lang w:val="en-GB"/>
        </w:rPr>
        <w:tab/>
      </w:r>
    </w:p>
    <w:p w14:paraId="5353009B" w14:textId="77777777" w:rsidR="00710A80" w:rsidRPr="00D26543" w:rsidRDefault="00710A80" w:rsidP="00710A8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ab/>
      </w:r>
    </w:p>
    <w:p w14:paraId="324B2A67" w14:textId="77777777" w:rsidR="00710A80" w:rsidRPr="00D26543" w:rsidRDefault="00710A80" w:rsidP="00710A80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D26543">
        <w:rPr>
          <w:color w:val="auto"/>
          <w:sz w:val="20"/>
          <w:szCs w:val="20"/>
          <w:lang w:val="en-GB"/>
        </w:rPr>
        <w:t>Quantity: …………..      Unit: St</w:t>
      </w:r>
      <w:r w:rsidRPr="00D26543">
        <w:rPr>
          <w:color w:val="auto"/>
          <w:sz w:val="20"/>
          <w:szCs w:val="20"/>
          <w:lang w:val="en-GB"/>
        </w:rPr>
        <w:tab/>
      </w:r>
      <w:r w:rsidRPr="00D26543">
        <w:rPr>
          <w:color w:val="auto"/>
          <w:sz w:val="20"/>
          <w:szCs w:val="20"/>
          <w:lang w:val="en-GB"/>
        </w:rPr>
        <w:tab/>
        <w:t>Packaging unit: …………..</w:t>
      </w:r>
      <w:r w:rsidRPr="00D26543">
        <w:rPr>
          <w:color w:val="auto"/>
          <w:sz w:val="20"/>
          <w:szCs w:val="20"/>
          <w:lang w:val="en-GB"/>
        </w:rPr>
        <w:tab/>
        <w:t>GP: …………..</w:t>
      </w:r>
    </w:p>
    <w:p w14:paraId="08A68112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76B2463C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303D5C91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3D14E863" w14:textId="77777777" w:rsidR="00710A80" w:rsidRPr="00D26543" w:rsidRDefault="00710A80" w:rsidP="00710A80">
      <w:pPr>
        <w:pStyle w:val="Default"/>
        <w:rPr>
          <w:color w:val="00B050"/>
          <w:sz w:val="20"/>
          <w:szCs w:val="20"/>
          <w:lang w:val="en-GB"/>
        </w:rPr>
      </w:pPr>
    </w:p>
    <w:p w14:paraId="66240344" w14:textId="77777777" w:rsidR="00710A80" w:rsidRPr="00D26543" w:rsidRDefault="00710A80" w:rsidP="00710A80">
      <w:pPr>
        <w:pStyle w:val="Default"/>
        <w:rPr>
          <w:b/>
          <w:bCs/>
          <w:color w:val="00B050"/>
          <w:sz w:val="32"/>
          <w:szCs w:val="32"/>
          <w:u w:val="single"/>
          <w:lang w:val="en-GB"/>
        </w:rPr>
      </w:pPr>
    </w:p>
    <w:p w14:paraId="71DF70B2" w14:textId="039F2BF4" w:rsidR="00EB35C3" w:rsidRPr="00710A80" w:rsidRDefault="00EB35C3" w:rsidP="009C07DD">
      <w:pPr>
        <w:rPr>
          <w:lang w:val="en-GB"/>
        </w:rPr>
      </w:pPr>
    </w:p>
    <w:sectPr w:rsidR="00EB35C3" w:rsidRPr="00710A80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361E6" w14:textId="77777777" w:rsidR="00117C4C" w:rsidRDefault="00117C4C" w:rsidP="00C05D8B">
      <w:r>
        <w:separator/>
      </w:r>
    </w:p>
  </w:endnote>
  <w:endnote w:type="continuationSeparator" w:id="0">
    <w:p w14:paraId="7FD40BE9" w14:textId="77777777" w:rsidR="00117C4C" w:rsidRDefault="00117C4C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111B4" w14:textId="72B70B98" w:rsidR="00B81FFC" w:rsidRDefault="00B81FFC" w:rsidP="00B81FFC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FILENAME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56270014EN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   \* MERGEFORMAT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3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10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DATE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22.01.2026</w:t>
    </w:r>
    <w:r>
      <w:rPr>
        <w:rFonts w:cs="Arial"/>
        <w:sz w:val="16"/>
        <w:szCs w:val="16"/>
      </w:rPr>
      <w:fldChar w:fldCharType="end"/>
    </w:r>
  </w:p>
  <w:p w14:paraId="5F73AF6F" w14:textId="77777777" w:rsidR="008B4698" w:rsidRDefault="008B46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66EB2" w14:textId="77777777" w:rsidR="00117C4C" w:rsidRDefault="00117C4C" w:rsidP="00C05D8B">
      <w:r>
        <w:separator/>
      </w:r>
    </w:p>
  </w:footnote>
  <w:footnote w:type="continuationSeparator" w:id="0">
    <w:p w14:paraId="391C3CE2" w14:textId="77777777" w:rsidR="00117C4C" w:rsidRDefault="00117C4C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8BA34" w14:textId="77777777" w:rsidR="008B4698" w:rsidRPr="00C05D8B" w:rsidRDefault="008B4698" w:rsidP="00A858A9">
    <w:pPr>
      <w:pStyle w:val="Kopfzeile"/>
      <w:tabs>
        <w:tab w:val="clear" w:pos="4536"/>
        <w:tab w:val="clear" w:pos="9072"/>
      </w:tabs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031A5474" wp14:editId="2426A7EE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102C50"/>
    <w:multiLevelType w:val="hybridMultilevel"/>
    <w:tmpl w:val="78D069C0"/>
    <w:lvl w:ilvl="0" w:tplc="A40E4B6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2"/>
  </w:num>
  <w:num w:numId="29">
    <w:abstractNumId w:val="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2B9B"/>
    <w:rsid w:val="00006505"/>
    <w:rsid w:val="00013C81"/>
    <w:rsid w:val="00030443"/>
    <w:rsid w:val="0004087E"/>
    <w:rsid w:val="00065CB6"/>
    <w:rsid w:val="000727ED"/>
    <w:rsid w:val="00090505"/>
    <w:rsid w:val="000A0747"/>
    <w:rsid w:val="000C3DEB"/>
    <w:rsid w:val="000D0E1F"/>
    <w:rsid w:val="000D22BB"/>
    <w:rsid w:val="00117C4C"/>
    <w:rsid w:val="00125351"/>
    <w:rsid w:val="001401FC"/>
    <w:rsid w:val="00140E5B"/>
    <w:rsid w:val="00191B4F"/>
    <w:rsid w:val="00192F2D"/>
    <w:rsid w:val="001C1DBB"/>
    <w:rsid w:val="001C20B3"/>
    <w:rsid w:val="001D7609"/>
    <w:rsid w:val="00225FB1"/>
    <w:rsid w:val="002335FB"/>
    <w:rsid w:val="002403F1"/>
    <w:rsid w:val="0025154B"/>
    <w:rsid w:val="00267104"/>
    <w:rsid w:val="00271DB6"/>
    <w:rsid w:val="002747A8"/>
    <w:rsid w:val="002B51DE"/>
    <w:rsid w:val="00332ED6"/>
    <w:rsid w:val="0033518A"/>
    <w:rsid w:val="00347728"/>
    <w:rsid w:val="003B3C56"/>
    <w:rsid w:val="003D012B"/>
    <w:rsid w:val="0044683F"/>
    <w:rsid w:val="00491AC7"/>
    <w:rsid w:val="004A55A9"/>
    <w:rsid w:val="004B4327"/>
    <w:rsid w:val="004D69CA"/>
    <w:rsid w:val="004F02E3"/>
    <w:rsid w:val="005507AA"/>
    <w:rsid w:val="005656A1"/>
    <w:rsid w:val="00571EA4"/>
    <w:rsid w:val="0057429C"/>
    <w:rsid w:val="00587142"/>
    <w:rsid w:val="005B6FD3"/>
    <w:rsid w:val="005B7461"/>
    <w:rsid w:val="005C67DE"/>
    <w:rsid w:val="005F0540"/>
    <w:rsid w:val="005F4A9C"/>
    <w:rsid w:val="005F68AA"/>
    <w:rsid w:val="00600FDD"/>
    <w:rsid w:val="00602386"/>
    <w:rsid w:val="00621228"/>
    <w:rsid w:val="006304DA"/>
    <w:rsid w:val="00644778"/>
    <w:rsid w:val="0065013A"/>
    <w:rsid w:val="0066750A"/>
    <w:rsid w:val="006D0128"/>
    <w:rsid w:val="006F6686"/>
    <w:rsid w:val="00710A80"/>
    <w:rsid w:val="00785089"/>
    <w:rsid w:val="007923F1"/>
    <w:rsid w:val="007C1B20"/>
    <w:rsid w:val="008120D1"/>
    <w:rsid w:val="00830FEC"/>
    <w:rsid w:val="008407C6"/>
    <w:rsid w:val="008504FB"/>
    <w:rsid w:val="0086155C"/>
    <w:rsid w:val="00870EEC"/>
    <w:rsid w:val="008925F6"/>
    <w:rsid w:val="008B4698"/>
    <w:rsid w:val="008E4BF7"/>
    <w:rsid w:val="008E5625"/>
    <w:rsid w:val="009259FD"/>
    <w:rsid w:val="00934B23"/>
    <w:rsid w:val="00940208"/>
    <w:rsid w:val="00975F16"/>
    <w:rsid w:val="00987990"/>
    <w:rsid w:val="00997A9E"/>
    <w:rsid w:val="009A75A8"/>
    <w:rsid w:val="009C07DD"/>
    <w:rsid w:val="009C1497"/>
    <w:rsid w:val="009C521B"/>
    <w:rsid w:val="009D1A93"/>
    <w:rsid w:val="00A858A9"/>
    <w:rsid w:val="00AB006A"/>
    <w:rsid w:val="00AF1D17"/>
    <w:rsid w:val="00AF7402"/>
    <w:rsid w:val="00B370B1"/>
    <w:rsid w:val="00B81FFC"/>
    <w:rsid w:val="00B9643B"/>
    <w:rsid w:val="00BD57DC"/>
    <w:rsid w:val="00C05D8B"/>
    <w:rsid w:val="00C26593"/>
    <w:rsid w:val="00C27677"/>
    <w:rsid w:val="00C3636B"/>
    <w:rsid w:val="00CA4223"/>
    <w:rsid w:val="00CB1DF9"/>
    <w:rsid w:val="00CD4947"/>
    <w:rsid w:val="00CD786D"/>
    <w:rsid w:val="00D77EEE"/>
    <w:rsid w:val="00D966C5"/>
    <w:rsid w:val="00DF3CCC"/>
    <w:rsid w:val="00DF4520"/>
    <w:rsid w:val="00E27C2F"/>
    <w:rsid w:val="00E64DC4"/>
    <w:rsid w:val="00E81F9A"/>
    <w:rsid w:val="00E8470A"/>
    <w:rsid w:val="00EB19FD"/>
    <w:rsid w:val="00EB35C3"/>
    <w:rsid w:val="00EB3F3F"/>
    <w:rsid w:val="00EB6A0D"/>
    <w:rsid w:val="00EE3348"/>
    <w:rsid w:val="00EF3B85"/>
    <w:rsid w:val="00F802EE"/>
    <w:rsid w:val="00F80612"/>
    <w:rsid w:val="00FA55C6"/>
    <w:rsid w:val="00FA687E"/>
    <w:rsid w:val="00FB1E96"/>
    <w:rsid w:val="00FB2BA6"/>
    <w:rsid w:val="00FD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7E80D"/>
  <w15:docId w15:val="{C764A51B-99D9-4939-A8A0-88D19A6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335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35F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35FB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5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5FB"/>
    <w:rPr>
      <w:rFonts w:asciiTheme="minorHAnsi" w:eastAsiaTheme="minorHAnsi" w:hAnsi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687B2-D81A-4F10-BE34-CE2A2091E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10</Pages>
  <Words>2567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Stoerk, Michael</cp:lastModifiedBy>
  <cp:revision>4</cp:revision>
  <dcterms:created xsi:type="dcterms:W3CDTF">2026-01-20T15:58:00Z</dcterms:created>
  <dcterms:modified xsi:type="dcterms:W3CDTF">2026-01-22T14:49:00Z</dcterms:modified>
</cp:coreProperties>
</file>